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CDF6E" w14:textId="77777777" w:rsidR="00F06486" w:rsidRPr="00DF72D5" w:rsidRDefault="00F06486" w:rsidP="004B0E04">
      <w:pPr>
        <w:jc w:val="both"/>
        <w:rPr>
          <w:sz w:val="28"/>
        </w:rPr>
      </w:pPr>
    </w:p>
    <w:p w14:paraId="4FB45B92" w14:textId="5B482232" w:rsidR="00F06486" w:rsidRPr="00FB22D1" w:rsidRDefault="00FD011B" w:rsidP="004B0E04">
      <w:pPr>
        <w:pStyle w:val="Titolo3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Voci d’elenco prezzi</w:t>
      </w:r>
    </w:p>
    <w:p w14:paraId="5529DD5C" w14:textId="77777777" w:rsidR="00F06486" w:rsidRPr="00DF72D5" w:rsidRDefault="00F06486" w:rsidP="004B0E04">
      <w:pPr>
        <w:jc w:val="both"/>
      </w:pPr>
    </w:p>
    <w:p w14:paraId="0A9C0E7A" w14:textId="77777777" w:rsidR="004B0E04" w:rsidRPr="00551ED8" w:rsidRDefault="004B0E04" w:rsidP="004B0E04">
      <w:pPr>
        <w:jc w:val="both"/>
      </w:pPr>
    </w:p>
    <w:p w14:paraId="3726A8FD" w14:textId="1D4677B6" w:rsidR="004B0E04" w:rsidRDefault="004B0E04" w:rsidP="004B0E04">
      <w:pPr>
        <w:pStyle w:val="Titolo2"/>
        <w:jc w:val="both"/>
        <w:rPr>
          <w:b/>
          <w:sz w:val="28"/>
          <w:szCs w:val="28"/>
        </w:rPr>
      </w:pPr>
      <w:r w:rsidRPr="004B0E04">
        <w:rPr>
          <w:b/>
          <w:bCs/>
          <w:sz w:val="28"/>
          <w:szCs w:val="28"/>
        </w:rPr>
        <w:t>TUBI PER SISTEMI DI ADDUZIONE IDRICA E RISCALDAMENTO</w:t>
      </w:r>
      <w:r w:rsidR="00FD011B">
        <w:rPr>
          <w:b/>
          <w:bCs/>
          <w:sz w:val="28"/>
          <w:szCs w:val="28"/>
        </w:rPr>
        <w:t xml:space="preserve"> </w:t>
      </w:r>
      <w:r w:rsidR="00FD011B">
        <w:rPr>
          <w:b/>
          <w:sz w:val="28"/>
          <w:szCs w:val="28"/>
        </w:rPr>
        <w:t>GEBERIT FLOWFIT</w:t>
      </w:r>
    </w:p>
    <w:p w14:paraId="584E240A" w14:textId="0C3F686D" w:rsidR="00FD011B" w:rsidRDefault="00FD011B" w:rsidP="00FD011B"/>
    <w:p w14:paraId="35BC7770" w14:textId="05496DEF" w:rsidR="00FD011B" w:rsidRPr="00FD011B" w:rsidRDefault="00FD011B" w:rsidP="004B1947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Fornitura, (e/o posa in opera) di tubo multistrato metallo plastico per adduzione idrica e riscaldamento, prodotto da azienda in possesso di Certificazione di Qualità Aziendale in conformità alle norme ISO 9001:2015 / ISO 14001:2015 / OHSAS 18001:2007, rilasciata da ente competente e accreditato ed associato </w:t>
      </w:r>
      <w:proofErr w:type="spellStart"/>
      <w:r w:rsidRPr="00FD011B">
        <w:rPr>
          <w:rFonts w:ascii="ArialMT" w:hAnsi="ArialMT" w:cs="ArialMT"/>
          <w:noProof w:val="0"/>
          <w:szCs w:val="24"/>
        </w:rPr>
        <w:t>IQNet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. </w:t>
      </w:r>
    </w:p>
    <w:p w14:paraId="1A3EDA88" w14:textId="3D6ECF22" w:rsidR="00FD011B" w:rsidRPr="00FD011B" w:rsidRDefault="00FD011B" w:rsidP="004B1947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Il tubo multistrato </w:t>
      </w:r>
      <w:r>
        <w:rPr>
          <w:rFonts w:ascii="ArialMT" w:hAnsi="ArialMT" w:cs="ArialMT"/>
          <w:noProof w:val="0"/>
          <w:szCs w:val="24"/>
        </w:rPr>
        <w:t>m</w:t>
      </w:r>
      <w:r w:rsidRPr="00FD011B">
        <w:rPr>
          <w:rFonts w:ascii="ArialMT" w:hAnsi="ArialMT" w:cs="ArialMT"/>
          <w:noProof w:val="0"/>
          <w:szCs w:val="24"/>
        </w:rPr>
        <w:t xml:space="preserve">etallo plastico,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II/ Al /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II, </w:t>
      </w:r>
      <w:proofErr w:type="spellStart"/>
      <w:r w:rsidRPr="00FD011B">
        <w:rPr>
          <w:rFonts w:ascii="ArialMT" w:hAnsi="ArialMT" w:cs="ArialMT"/>
          <w:b/>
          <w:bCs/>
          <w:noProof w:val="0"/>
          <w:szCs w:val="24"/>
        </w:rPr>
        <w:t>Geberit</w:t>
      </w:r>
      <w:proofErr w:type="spellEnd"/>
      <w:r w:rsidRPr="00FD011B">
        <w:rPr>
          <w:rFonts w:ascii="ArialMT" w:hAnsi="ArialMT" w:cs="ArialMT"/>
          <w:b/>
          <w:bCs/>
          <w:noProof w:val="0"/>
          <w:szCs w:val="24"/>
        </w:rPr>
        <w:t xml:space="preserve"> </w:t>
      </w:r>
      <w:proofErr w:type="spellStart"/>
      <w:r w:rsidRPr="00FD011B">
        <w:rPr>
          <w:rFonts w:ascii="ArialMT" w:hAnsi="ArialMT" w:cs="ArialMT"/>
          <w:b/>
          <w:bCs/>
          <w:noProof w:val="0"/>
          <w:szCs w:val="24"/>
        </w:rPr>
        <w:t>Flowfit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, prodotto  in conformità alla </w:t>
      </w:r>
      <w:r w:rsidRPr="00FD011B">
        <w:rPr>
          <w:rFonts w:ascii="ArialMT" w:hAnsi="ArialMT" w:cs="ArialMT"/>
          <w:b/>
          <w:bCs/>
          <w:noProof w:val="0"/>
          <w:szCs w:val="24"/>
        </w:rPr>
        <w:t xml:space="preserve">UNI EN ISO 21003, </w:t>
      </w:r>
      <w:r>
        <w:rPr>
          <w:rFonts w:ascii="ArialMT" w:hAnsi="ArialMT" w:cs="ArialMT"/>
          <w:b/>
          <w:bCs/>
          <w:noProof w:val="0"/>
          <w:szCs w:val="24"/>
        </w:rPr>
        <w:t xml:space="preserve">con </w:t>
      </w:r>
      <w:r w:rsidRPr="00FD011B">
        <w:rPr>
          <w:rFonts w:ascii="ArialMT" w:hAnsi="ArialMT" w:cs="ArialMT"/>
          <w:b/>
          <w:bCs/>
          <w:noProof w:val="0"/>
          <w:szCs w:val="24"/>
        </w:rPr>
        <w:t>certifica</w:t>
      </w:r>
      <w:r>
        <w:rPr>
          <w:rFonts w:ascii="ArialMT" w:hAnsi="ArialMT" w:cs="ArialMT"/>
          <w:b/>
          <w:bCs/>
          <w:noProof w:val="0"/>
          <w:szCs w:val="24"/>
        </w:rPr>
        <w:t>zione</w:t>
      </w:r>
      <w:r w:rsidRPr="00FD011B">
        <w:rPr>
          <w:rFonts w:ascii="ArialMT" w:hAnsi="ArialMT" w:cs="ArialMT"/>
          <w:b/>
          <w:bCs/>
          <w:noProof w:val="0"/>
          <w:szCs w:val="24"/>
        </w:rPr>
        <w:t xml:space="preserve"> IIP</w:t>
      </w:r>
      <w:r>
        <w:rPr>
          <w:rFonts w:ascii="ArialMT" w:hAnsi="ArialMT" w:cs="ArialMT"/>
          <w:noProof w:val="0"/>
          <w:szCs w:val="24"/>
        </w:rPr>
        <w:t xml:space="preserve"> (numero identificativo </w:t>
      </w:r>
      <w:r w:rsidRPr="00FD011B">
        <w:rPr>
          <w:rFonts w:ascii="ArialMT" w:hAnsi="ArialMT" w:cs="ArialMT"/>
          <w:b/>
          <w:bCs/>
          <w:noProof w:val="0"/>
          <w:szCs w:val="24"/>
        </w:rPr>
        <w:t>IIP137</w:t>
      </w:r>
      <w:r>
        <w:rPr>
          <w:rFonts w:ascii="ArialMT" w:hAnsi="ArialMT" w:cs="ArialMT"/>
          <w:noProof w:val="0"/>
          <w:szCs w:val="24"/>
        </w:rPr>
        <w:t>)</w:t>
      </w:r>
      <w:r w:rsidRPr="00FD011B">
        <w:rPr>
          <w:rFonts w:ascii="ArialMT" w:hAnsi="ArialMT" w:cs="ArialMT"/>
          <w:noProof w:val="0"/>
          <w:szCs w:val="24"/>
        </w:rPr>
        <w:t xml:space="preserve"> è composto da un rivestimento interno in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</w:t>
      </w:r>
      <w:r>
        <w:rPr>
          <w:rFonts w:ascii="ArialMT" w:hAnsi="ArialMT" w:cs="ArialMT"/>
          <w:noProof w:val="0"/>
          <w:szCs w:val="24"/>
        </w:rPr>
        <w:t>,</w:t>
      </w:r>
      <w:r w:rsidRPr="00FD011B">
        <w:rPr>
          <w:rFonts w:ascii="ArialMT" w:hAnsi="ArialMT" w:cs="ArialMT"/>
          <w:noProof w:val="0"/>
          <w:szCs w:val="24"/>
        </w:rPr>
        <w:t xml:space="preserve"> resistente alla corrosione e sicuro dal punto di vista igienico, uno strato legante, uno strato intermedio in alluminio saldato di testa longitudinalmente, uno strato legante e da un rivestimento esterno in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</w:t>
      </w:r>
      <w:r>
        <w:rPr>
          <w:rFonts w:ascii="ArialMT" w:hAnsi="ArialMT" w:cs="ArialMT"/>
          <w:noProof w:val="0"/>
          <w:szCs w:val="24"/>
        </w:rPr>
        <w:t>,</w:t>
      </w:r>
      <w:r w:rsidRPr="00FD011B">
        <w:rPr>
          <w:rFonts w:ascii="ArialMT" w:hAnsi="ArialMT" w:cs="ArialMT"/>
          <w:noProof w:val="0"/>
          <w:szCs w:val="24"/>
        </w:rPr>
        <w:t xml:space="preserve"> che protegge il tubo dalla corrosione e dalle sollecitazioni meccaniche.</w:t>
      </w:r>
      <w:r w:rsidR="004B1947">
        <w:rPr>
          <w:rFonts w:ascii="ArialMT" w:hAnsi="ArialMT" w:cs="ArialMT"/>
          <w:noProof w:val="0"/>
          <w:szCs w:val="24"/>
        </w:rPr>
        <w:t xml:space="preserve"> Il tubo è</w:t>
      </w:r>
      <w:r w:rsidR="004B1947" w:rsidRPr="00551ED8">
        <w:rPr>
          <w:rFonts w:ascii="ArialMT" w:hAnsi="ArialMT" w:cs="ArialMT"/>
          <w:noProof w:val="0"/>
          <w:szCs w:val="24"/>
        </w:rPr>
        <w:t xml:space="preserve"> idone</w:t>
      </w:r>
      <w:r w:rsidR="004B1947">
        <w:rPr>
          <w:rFonts w:ascii="ArialMT" w:hAnsi="ArialMT" w:cs="ArialMT"/>
          <w:noProof w:val="0"/>
          <w:szCs w:val="24"/>
        </w:rPr>
        <w:t>o</w:t>
      </w:r>
      <w:r w:rsidR="004B1947" w:rsidRPr="00551ED8">
        <w:rPr>
          <w:rFonts w:ascii="ArialMT" w:hAnsi="ArialMT" w:cs="ArialMT"/>
          <w:noProof w:val="0"/>
          <w:szCs w:val="24"/>
        </w:rPr>
        <w:t xml:space="preserve"> al trasporto di acqua potabile se</w:t>
      </w:r>
      <w:r w:rsidR="004B1947">
        <w:rPr>
          <w:rFonts w:ascii="ArialMT" w:hAnsi="ArialMT" w:cs="ArialMT"/>
          <w:noProof w:val="0"/>
          <w:szCs w:val="24"/>
        </w:rPr>
        <w:t>c</w:t>
      </w:r>
      <w:r w:rsidR="004B1947" w:rsidRPr="00551ED8">
        <w:rPr>
          <w:rFonts w:ascii="ArialMT" w:hAnsi="ArialMT" w:cs="ArialMT"/>
          <w:noProof w:val="0"/>
          <w:szCs w:val="24"/>
        </w:rPr>
        <w:t>ondo il D.M. della Salute n.174 del 06/04/04.</w:t>
      </w:r>
    </w:p>
    <w:p w14:paraId="78525AE2" w14:textId="66EAF180" w:rsidR="00FD011B" w:rsidRPr="00FD011B" w:rsidRDefault="00FD011B" w:rsidP="004B1947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Esternamente </w:t>
      </w:r>
      <w:r>
        <w:rPr>
          <w:rFonts w:ascii="ArialMT" w:hAnsi="ArialMT" w:cs="ArialMT"/>
          <w:noProof w:val="0"/>
          <w:szCs w:val="24"/>
        </w:rPr>
        <w:t>il</w:t>
      </w:r>
      <w:r w:rsidRPr="00FD011B">
        <w:rPr>
          <w:rFonts w:ascii="ArialMT" w:hAnsi="ArialMT" w:cs="ArialMT"/>
          <w:noProof w:val="0"/>
          <w:szCs w:val="24"/>
        </w:rPr>
        <w:t xml:space="preserve"> tubo sarà di color</w:t>
      </w:r>
      <w:r>
        <w:rPr>
          <w:rFonts w:ascii="ArialMT" w:hAnsi="ArialMT" w:cs="ArialMT"/>
          <w:noProof w:val="0"/>
          <w:szCs w:val="24"/>
        </w:rPr>
        <w:t>e grigio</w:t>
      </w:r>
      <w:r w:rsidRPr="00FD011B">
        <w:rPr>
          <w:rFonts w:ascii="ArialMT" w:hAnsi="ArialMT" w:cs="ArialMT"/>
          <w:noProof w:val="0"/>
          <w:szCs w:val="24"/>
        </w:rPr>
        <w:t xml:space="preserve">, impermeabile alla diffusione di ossigeno, e potrà essere </w:t>
      </w:r>
      <w:proofErr w:type="spellStart"/>
      <w:r w:rsidR="008670CB">
        <w:rPr>
          <w:rFonts w:ascii="ArialMT" w:hAnsi="ArialMT" w:cs="ArialMT"/>
          <w:noProof w:val="0"/>
          <w:szCs w:val="24"/>
        </w:rPr>
        <w:t>preisolato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in polietilene espanso a cellule chiuse</w:t>
      </w:r>
      <w:r w:rsidR="008670CB">
        <w:rPr>
          <w:rFonts w:ascii="ArialMT" w:hAnsi="ArialMT" w:cs="ArialMT"/>
          <w:noProof w:val="0"/>
          <w:szCs w:val="24"/>
        </w:rPr>
        <w:t>, con pellicola di protezione blu,</w:t>
      </w:r>
      <w:r w:rsidRPr="00FD011B">
        <w:rPr>
          <w:rFonts w:ascii="ArialMT" w:hAnsi="ArialMT" w:cs="ArialMT"/>
          <w:noProof w:val="0"/>
          <w:szCs w:val="24"/>
        </w:rPr>
        <w:t xml:space="preserve"> dello spessore di 6</w:t>
      </w:r>
      <w:r>
        <w:rPr>
          <w:rFonts w:ascii="ArialMT" w:hAnsi="ArialMT" w:cs="ArialMT"/>
          <w:noProof w:val="0"/>
          <w:szCs w:val="24"/>
        </w:rPr>
        <w:t>, 10, 13 o 26</w:t>
      </w:r>
      <w:r w:rsidRPr="00FD011B">
        <w:rPr>
          <w:rFonts w:ascii="ArialMT" w:hAnsi="ArialMT" w:cs="ArialMT"/>
          <w:noProof w:val="0"/>
          <w:szCs w:val="24"/>
        </w:rPr>
        <w:t xml:space="preserve"> mm, </w:t>
      </w:r>
      <w:r>
        <w:rPr>
          <w:rFonts w:ascii="ArialMT" w:hAnsi="ArialMT" w:cs="ArialMT"/>
          <w:noProof w:val="0"/>
          <w:szCs w:val="24"/>
        </w:rPr>
        <w:t>per i diametri d16, 20 e 25mm</w:t>
      </w:r>
      <w:r w:rsidRPr="00FD011B">
        <w:rPr>
          <w:rFonts w:ascii="ArialMT" w:hAnsi="ArialMT" w:cs="ArialMT"/>
          <w:noProof w:val="0"/>
          <w:szCs w:val="24"/>
        </w:rPr>
        <w:t xml:space="preserve">, secondo quanto previsto dalla legge 10/91. </w:t>
      </w:r>
    </w:p>
    <w:p w14:paraId="604AA289" w14:textId="1C3AB65F" w:rsidR="0011222E" w:rsidRDefault="00FD011B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>Il tubo sarà marcato secondo le prescrizioni di norma</w:t>
      </w:r>
      <w:r w:rsidR="005401D7">
        <w:rPr>
          <w:rFonts w:ascii="ArialMT" w:hAnsi="ArialMT" w:cs="ArialMT"/>
          <w:noProof w:val="0"/>
          <w:szCs w:val="24"/>
        </w:rPr>
        <w:t xml:space="preserve"> e avrà le seguenti caratteristiche tecniche: - rugosità interna: 7</w:t>
      </w:r>
      <w:r w:rsidR="005401D7">
        <w:rPr>
          <w:rFonts w:cs="Arial"/>
          <w:noProof w:val="0"/>
          <w:szCs w:val="24"/>
        </w:rPr>
        <w:t>μ</w:t>
      </w:r>
      <w:r w:rsidR="005401D7">
        <w:rPr>
          <w:rFonts w:ascii="ArialMT" w:hAnsi="ArialMT" w:cs="ArialMT"/>
          <w:noProof w:val="0"/>
          <w:szCs w:val="24"/>
        </w:rPr>
        <w:t>m;</w:t>
      </w:r>
    </w:p>
    <w:p w14:paraId="13732E5C" w14:textId="29A661B1" w:rsidR="005401D7" w:rsidRDefault="005401D7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>- dilatazione termica: 0,026 mm/(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</w:t>
      </w:r>
    </w:p>
    <w:p w14:paraId="6EFE7C52" w14:textId="160C008E" w:rsidR="005401D7" w:rsidRDefault="005401D7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>- conduttività termica tubo: 0,41 W/(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</w:t>
      </w:r>
    </w:p>
    <w:p w14:paraId="657DFF7B" w14:textId="50FB547B" w:rsidR="005401D7" w:rsidRDefault="005401D7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 xml:space="preserve">- conduttività termica isolante (solo tubi </w:t>
      </w:r>
      <w:proofErr w:type="spellStart"/>
      <w:r>
        <w:rPr>
          <w:rFonts w:ascii="ArialMT" w:hAnsi="ArialMT" w:cs="ArialMT"/>
          <w:noProof w:val="0"/>
          <w:szCs w:val="24"/>
        </w:rPr>
        <w:t>preisolati</w:t>
      </w:r>
      <w:proofErr w:type="spellEnd"/>
      <w:r>
        <w:rPr>
          <w:rFonts w:ascii="ArialMT" w:hAnsi="ArialMT" w:cs="ArialMT"/>
          <w:noProof w:val="0"/>
          <w:szCs w:val="24"/>
        </w:rPr>
        <w:t>): 0,04 W/(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).</w:t>
      </w:r>
    </w:p>
    <w:p w14:paraId="2637EFDB" w14:textId="77777777" w:rsidR="0011222E" w:rsidRDefault="0011222E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</w:p>
    <w:p w14:paraId="66E52E72" w14:textId="57E3FBE7" w:rsidR="00FD011B" w:rsidRDefault="00FD011B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Il tubo è garantito per una pressione esercizio di 10 </w:t>
      </w:r>
      <w:r>
        <w:rPr>
          <w:rFonts w:ascii="ArialMT" w:hAnsi="ArialMT" w:cs="ArialMT"/>
          <w:noProof w:val="0"/>
          <w:szCs w:val="24"/>
        </w:rPr>
        <w:t>b</w:t>
      </w:r>
      <w:r w:rsidRPr="00FD011B">
        <w:rPr>
          <w:rFonts w:ascii="ArialMT" w:hAnsi="ArialMT" w:cs="ArialMT"/>
          <w:noProof w:val="0"/>
          <w:szCs w:val="24"/>
        </w:rPr>
        <w:t xml:space="preserve">ar, con intervalli di temperature di esercizio da 0°C a 70°C, e </w:t>
      </w:r>
      <w:r w:rsidRPr="002F3CAE">
        <w:rPr>
          <w:rFonts w:ascii="ArialMT" w:hAnsi="ArialMT" w:cs="ArialMT"/>
          <w:noProof w:val="0"/>
          <w:sz w:val="24"/>
          <w:szCs w:val="24"/>
        </w:rPr>
        <w:t xml:space="preserve">con punta massima di 95°C per l'acqua potabile (100°C per acqua di riscaldamento) per 100 ore </w:t>
      </w:r>
      <w:r w:rsidR="00F05D67">
        <w:rPr>
          <w:rFonts w:ascii="ArialMT" w:hAnsi="ArialMT" w:cs="ArialMT"/>
          <w:noProof w:val="0"/>
          <w:sz w:val="24"/>
          <w:szCs w:val="24"/>
        </w:rPr>
        <w:t>durante il ciclo di vita</w:t>
      </w:r>
    </w:p>
    <w:p w14:paraId="4E43CA1B" w14:textId="19AD4DCB" w:rsidR="0011222E" w:rsidRDefault="0011222E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</w:p>
    <w:p w14:paraId="6E6A9A65" w14:textId="60F72B6A" w:rsidR="00FD011B" w:rsidRDefault="00FD011B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  <w:r w:rsidRPr="00551ED8">
        <w:rPr>
          <w:rFonts w:ascii="ArialMT" w:hAnsi="ArialMT" w:cs="ArialMT"/>
          <w:noProof w:val="0"/>
          <w:sz w:val="24"/>
          <w:szCs w:val="24"/>
        </w:rPr>
        <w:t xml:space="preserve">I tubi </w:t>
      </w:r>
      <w:r>
        <w:rPr>
          <w:rFonts w:ascii="ArialMT" w:hAnsi="ArialMT" w:cs="ArialMT"/>
          <w:noProof w:val="0"/>
          <w:sz w:val="24"/>
          <w:szCs w:val="24"/>
        </w:rPr>
        <w:t>saranno</w:t>
      </w:r>
      <w:r w:rsidRPr="00551ED8">
        <w:rPr>
          <w:rFonts w:ascii="ArialMT" w:hAnsi="ArialMT" w:cs="ArialMT"/>
          <w:noProof w:val="0"/>
          <w:sz w:val="24"/>
          <w:szCs w:val="24"/>
        </w:rPr>
        <w:t xml:space="preserve"> forniti </w:t>
      </w:r>
      <w:r>
        <w:rPr>
          <w:rFonts w:ascii="ArialMT" w:hAnsi="ArialMT" w:cs="ArialMT"/>
          <w:noProof w:val="0"/>
          <w:sz w:val="24"/>
          <w:szCs w:val="24"/>
        </w:rPr>
        <w:t xml:space="preserve">sia in barre nude da d16 a d75mm sia </w:t>
      </w:r>
      <w:r w:rsidRPr="00551ED8">
        <w:rPr>
          <w:rFonts w:ascii="ArialMT" w:hAnsi="ArialMT" w:cs="ArialMT"/>
          <w:noProof w:val="0"/>
          <w:sz w:val="24"/>
          <w:szCs w:val="24"/>
        </w:rPr>
        <w:t>in rotoli</w:t>
      </w:r>
      <w:r>
        <w:rPr>
          <w:rFonts w:ascii="ArialMT" w:hAnsi="ArialMT" w:cs="ArialMT"/>
          <w:noProof w:val="0"/>
          <w:sz w:val="24"/>
          <w:szCs w:val="24"/>
        </w:rPr>
        <w:t xml:space="preserve">, nudi o </w:t>
      </w:r>
      <w:proofErr w:type="spellStart"/>
      <w:r>
        <w:rPr>
          <w:rFonts w:ascii="ArialMT" w:hAnsi="ArialMT" w:cs="ArialMT"/>
          <w:noProof w:val="0"/>
          <w:sz w:val="24"/>
          <w:szCs w:val="24"/>
        </w:rPr>
        <w:t>preisolati</w:t>
      </w:r>
      <w:proofErr w:type="spellEnd"/>
      <w:r>
        <w:rPr>
          <w:rFonts w:ascii="ArialMT" w:hAnsi="ArialMT" w:cs="ArialMT"/>
          <w:noProof w:val="0"/>
          <w:sz w:val="24"/>
          <w:szCs w:val="24"/>
        </w:rPr>
        <w:t>,</w:t>
      </w:r>
      <w:r w:rsidRPr="00551ED8">
        <w:rPr>
          <w:rFonts w:ascii="ArialMT" w:hAnsi="ArialMT" w:cs="ArialMT"/>
          <w:noProof w:val="0"/>
          <w:sz w:val="24"/>
          <w:szCs w:val="24"/>
        </w:rPr>
        <w:t xml:space="preserve"> da d 16, 20</w:t>
      </w:r>
      <w:r>
        <w:rPr>
          <w:rFonts w:ascii="ArialMT" w:hAnsi="ArialMT" w:cs="ArialMT"/>
          <w:noProof w:val="0"/>
          <w:sz w:val="24"/>
          <w:szCs w:val="24"/>
        </w:rPr>
        <w:t xml:space="preserve">, </w:t>
      </w:r>
      <w:r w:rsidRPr="00551ED8">
        <w:rPr>
          <w:rFonts w:ascii="ArialMT" w:hAnsi="ArialMT" w:cs="ArialMT"/>
          <w:noProof w:val="0"/>
          <w:sz w:val="24"/>
          <w:szCs w:val="24"/>
        </w:rPr>
        <w:t>25</w:t>
      </w:r>
      <w:r>
        <w:rPr>
          <w:rFonts w:ascii="ArialMT" w:hAnsi="ArialMT" w:cs="ArialMT"/>
          <w:noProof w:val="0"/>
          <w:sz w:val="24"/>
          <w:szCs w:val="24"/>
        </w:rPr>
        <w:t xml:space="preserve"> e 32</w:t>
      </w:r>
      <w:r w:rsidRPr="00551ED8">
        <w:rPr>
          <w:rFonts w:ascii="ArialMT" w:hAnsi="ArialMT" w:cs="ArialMT"/>
          <w:noProof w:val="0"/>
          <w:sz w:val="24"/>
          <w:szCs w:val="24"/>
        </w:rPr>
        <w:t xml:space="preserve"> mm</w:t>
      </w:r>
      <w:r>
        <w:rPr>
          <w:rFonts w:ascii="ArialMT" w:hAnsi="ArialMT" w:cs="ArialMT"/>
          <w:noProof w:val="0"/>
          <w:sz w:val="24"/>
          <w:szCs w:val="24"/>
        </w:rPr>
        <w:t xml:space="preserve"> (d32mm solo in versione nuda)</w:t>
      </w:r>
      <w:r w:rsidRPr="00551ED8">
        <w:rPr>
          <w:rFonts w:ascii="ArialMT" w:hAnsi="ArialMT" w:cs="ArialMT"/>
          <w:noProof w:val="0"/>
          <w:sz w:val="24"/>
          <w:szCs w:val="24"/>
        </w:rPr>
        <w:t>.</w:t>
      </w:r>
    </w:p>
    <w:p w14:paraId="6D8D7EDD" w14:textId="77777777" w:rsidR="00FD011B" w:rsidRPr="004B1947" w:rsidRDefault="00FD011B" w:rsidP="004B194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</w:p>
    <w:p w14:paraId="6126BE16" w14:textId="4955C8F3" w:rsidR="004B1947" w:rsidRDefault="00FD011B" w:rsidP="004B1947">
      <w:pPr>
        <w:pStyle w:val="CM5"/>
        <w:jc w:val="both"/>
      </w:pPr>
      <w:r w:rsidRPr="00FD011B">
        <w:rPr>
          <w:rFonts w:ascii="ArialMT" w:hAnsi="ArialMT" w:cs="ArialMT"/>
          <w:noProof w:val="0"/>
          <w:szCs w:val="24"/>
        </w:rPr>
        <w:t>Sarà inoltre compresa l’eventuale fornitura del materiale per le giunzioni e l’esecuzione delle medesime, i tagli e gli sfridi, l’esecuzione delle prove idrauliche come da disposizioni vigenti, lavaggio, disinfezione ed ogni altro onere e magistero per dare l’opera completa a perfetta regola d’arte.</w:t>
      </w:r>
    </w:p>
    <w:p w14:paraId="6149885A" w14:textId="77777777" w:rsidR="004B1947" w:rsidRPr="00C41008" w:rsidRDefault="004B1947" w:rsidP="004B1947">
      <w:r w:rsidRPr="00C41008">
        <w:rPr>
          <w:b/>
          <w:sz w:val="24"/>
        </w:rPr>
        <w:t>Tubazione</w:t>
      </w:r>
    </w:p>
    <w:p w14:paraId="5D00D71C" w14:textId="77777777" w:rsidR="004B1947" w:rsidRPr="00C41008" w:rsidRDefault="004B1947" w:rsidP="004B1947">
      <w:r w:rsidRPr="00C41008">
        <w:t>d  16 mm</w:t>
      </w:r>
      <w:r w:rsidRPr="00C41008">
        <w:tab/>
        <w:t>……………………euro/ml</w:t>
      </w:r>
    </w:p>
    <w:p w14:paraId="04493507" w14:textId="77777777" w:rsidR="004B1947" w:rsidRPr="00C41008" w:rsidRDefault="004B1947" w:rsidP="004B1947">
      <w:r w:rsidRPr="00C41008">
        <w:t>d  20 mm</w:t>
      </w:r>
      <w:r w:rsidRPr="00C41008">
        <w:tab/>
        <w:t xml:space="preserve">……………………euro/ml </w:t>
      </w:r>
    </w:p>
    <w:p w14:paraId="0783F795" w14:textId="682516E6" w:rsidR="004B1947" w:rsidRPr="00C41008" w:rsidRDefault="004B1947" w:rsidP="004B1947">
      <w:r w:rsidRPr="00C41008">
        <w:t>d  2</w:t>
      </w:r>
      <w:r w:rsidR="00A45FDF">
        <w:t>5</w:t>
      </w:r>
      <w:r w:rsidRPr="00C41008">
        <w:t xml:space="preserve"> mm</w:t>
      </w:r>
      <w:r w:rsidRPr="00C41008">
        <w:tab/>
        <w:t>……………………euro/ml</w:t>
      </w:r>
    </w:p>
    <w:p w14:paraId="6CBDBEC8" w14:textId="77777777" w:rsidR="004B1947" w:rsidRPr="00C41008" w:rsidRDefault="004B1947" w:rsidP="004B1947">
      <w:r w:rsidRPr="00C41008">
        <w:t>d  32 mm</w:t>
      </w:r>
      <w:r w:rsidRPr="00C41008">
        <w:tab/>
        <w:t xml:space="preserve">……………………euro/ml </w:t>
      </w:r>
    </w:p>
    <w:p w14:paraId="464CEC93" w14:textId="77777777" w:rsidR="004B1947" w:rsidRPr="00C41008" w:rsidRDefault="004B1947" w:rsidP="004B1947">
      <w:r w:rsidRPr="00C41008">
        <w:t>d  40 mm</w:t>
      </w:r>
      <w:r w:rsidRPr="00C41008">
        <w:tab/>
        <w:t>……………………euro/ml</w:t>
      </w:r>
    </w:p>
    <w:p w14:paraId="101CAF3A" w14:textId="77777777" w:rsidR="004B1947" w:rsidRPr="00C41008" w:rsidRDefault="004B1947" w:rsidP="004B1947">
      <w:r w:rsidRPr="00C41008">
        <w:t>d  50 mm</w:t>
      </w:r>
      <w:r w:rsidRPr="00C41008">
        <w:tab/>
        <w:t>……………………euro/ml</w:t>
      </w:r>
    </w:p>
    <w:p w14:paraId="377B0628" w14:textId="77777777" w:rsidR="004B1947" w:rsidRPr="00C41008" w:rsidRDefault="004B1947" w:rsidP="004B1947">
      <w:r w:rsidRPr="00C41008">
        <w:t>d  63 mm</w:t>
      </w:r>
      <w:r w:rsidRPr="00C41008">
        <w:tab/>
        <w:t>……………………euro/ml</w:t>
      </w:r>
    </w:p>
    <w:p w14:paraId="05A80E51" w14:textId="77777777" w:rsidR="004B1947" w:rsidRPr="00C41008" w:rsidRDefault="004B1947" w:rsidP="004B1947">
      <w:r w:rsidRPr="00C41008">
        <w:t>d  75 mm</w:t>
      </w:r>
      <w:r w:rsidRPr="00C41008">
        <w:tab/>
        <w:t>……………………euro/ml</w:t>
      </w:r>
    </w:p>
    <w:p w14:paraId="7B756250" w14:textId="7B0AE85E" w:rsidR="004B1947" w:rsidRDefault="004B1947" w:rsidP="004B1947"/>
    <w:p w14:paraId="6C815309" w14:textId="0033BDE6" w:rsidR="004B1947" w:rsidRDefault="004B1947">
      <w:r>
        <w:br w:type="page"/>
      </w:r>
    </w:p>
    <w:p w14:paraId="2E9EF67D" w14:textId="1F69148F" w:rsidR="00A45FDF" w:rsidRDefault="00A45FDF" w:rsidP="00A45FDF">
      <w:pPr>
        <w:pStyle w:val="Titolo2"/>
        <w:jc w:val="both"/>
        <w:rPr>
          <w:b/>
          <w:sz w:val="28"/>
          <w:szCs w:val="28"/>
        </w:rPr>
      </w:pPr>
      <w:r w:rsidRPr="004B0E04">
        <w:rPr>
          <w:b/>
          <w:bCs/>
          <w:sz w:val="28"/>
          <w:szCs w:val="28"/>
        </w:rPr>
        <w:lastRenderedPageBreak/>
        <w:t>TUBI PER SISTEMI DI RISCALDAMENTO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GEBERIT FLOWFIT THERM</w:t>
      </w:r>
    </w:p>
    <w:p w14:paraId="2362DA00" w14:textId="77777777" w:rsidR="00A45FDF" w:rsidRDefault="00A45FDF" w:rsidP="00A45FDF"/>
    <w:p w14:paraId="2251FB82" w14:textId="101543C7" w:rsidR="00A45FDF" w:rsidRPr="00FD011B" w:rsidRDefault="00A45FDF" w:rsidP="00A45FDF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>Fornitura, (e/o posa in opera) di tubo multistrato metallo plastico per riscaldamento</w:t>
      </w:r>
      <w:r>
        <w:rPr>
          <w:rFonts w:ascii="ArialMT" w:hAnsi="ArialMT" w:cs="ArialMT"/>
          <w:noProof w:val="0"/>
          <w:szCs w:val="24"/>
        </w:rPr>
        <w:t xml:space="preserve"> a radiatori e sistemi radianti a pavimento</w:t>
      </w:r>
      <w:r w:rsidRPr="00FD011B">
        <w:rPr>
          <w:rFonts w:ascii="ArialMT" w:hAnsi="ArialMT" w:cs="ArialMT"/>
          <w:noProof w:val="0"/>
          <w:szCs w:val="24"/>
        </w:rPr>
        <w:t xml:space="preserve">, prodotto da azienda in possesso di Certificazione di Qualità Aziendale in conformità alle norme ISO 9001:2015 / ISO 14001:2015 / OHSAS 18001:2007, rilasciata da ente competente e accreditato ed associato </w:t>
      </w:r>
      <w:proofErr w:type="spellStart"/>
      <w:r w:rsidRPr="00FD011B">
        <w:rPr>
          <w:rFonts w:ascii="ArialMT" w:hAnsi="ArialMT" w:cs="ArialMT"/>
          <w:noProof w:val="0"/>
          <w:szCs w:val="24"/>
        </w:rPr>
        <w:t>IQNet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. </w:t>
      </w:r>
    </w:p>
    <w:p w14:paraId="3E2A64F9" w14:textId="16A07764" w:rsidR="00A45FDF" w:rsidRPr="00FD011B" w:rsidRDefault="00A45FDF" w:rsidP="00A45FDF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Il tubo multistrato </w:t>
      </w:r>
      <w:r>
        <w:rPr>
          <w:rFonts w:ascii="ArialMT" w:hAnsi="ArialMT" w:cs="ArialMT"/>
          <w:noProof w:val="0"/>
          <w:szCs w:val="24"/>
        </w:rPr>
        <w:t>m</w:t>
      </w:r>
      <w:r w:rsidRPr="00FD011B">
        <w:rPr>
          <w:rFonts w:ascii="ArialMT" w:hAnsi="ArialMT" w:cs="ArialMT"/>
          <w:noProof w:val="0"/>
          <w:szCs w:val="24"/>
        </w:rPr>
        <w:t xml:space="preserve">etallo plastico,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II/ Al /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II, </w:t>
      </w:r>
      <w:proofErr w:type="spellStart"/>
      <w:r w:rsidRPr="00FD011B">
        <w:rPr>
          <w:rFonts w:ascii="ArialMT" w:hAnsi="ArialMT" w:cs="ArialMT"/>
          <w:b/>
          <w:bCs/>
          <w:noProof w:val="0"/>
          <w:szCs w:val="24"/>
        </w:rPr>
        <w:t>Geberit</w:t>
      </w:r>
      <w:proofErr w:type="spellEnd"/>
      <w:r w:rsidRPr="00FD011B">
        <w:rPr>
          <w:rFonts w:ascii="ArialMT" w:hAnsi="ArialMT" w:cs="ArialMT"/>
          <w:b/>
          <w:bCs/>
          <w:noProof w:val="0"/>
          <w:szCs w:val="24"/>
        </w:rPr>
        <w:t xml:space="preserve"> </w:t>
      </w:r>
      <w:proofErr w:type="spellStart"/>
      <w:r w:rsidRPr="00FD011B">
        <w:rPr>
          <w:rFonts w:ascii="ArialMT" w:hAnsi="ArialMT" w:cs="ArialMT"/>
          <w:b/>
          <w:bCs/>
          <w:noProof w:val="0"/>
          <w:szCs w:val="24"/>
        </w:rPr>
        <w:t>Flowfit</w:t>
      </w:r>
      <w:proofErr w:type="spellEnd"/>
      <w:r>
        <w:rPr>
          <w:rFonts w:ascii="ArialMT" w:hAnsi="ArialMT" w:cs="ArialMT"/>
          <w:b/>
          <w:bCs/>
          <w:noProof w:val="0"/>
          <w:szCs w:val="24"/>
        </w:rPr>
        <w:t xml:space="preserve"> </w:t>
      </w:r>
      <w:proofErr w:type="spellStart"/>
      <w:r>
        <w:rPr>
          <w:rFonts w:ascii="ArialMT" w:hAnsi="ArialMT" w:cs="ArialMT"/>
          <w:b/>
          <w:bCs/>
          <w:noProof w:val="0"/>
          <w:szCs w:val="24"/>
        </w:rPr>
        <w:t>Therm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, è composto da un rivestimento interno in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</w:t>
      </w:r>
      <w:r>
        <w:rPr>
          <w:rFonts w:ascii="ArialMT" w:hAnsi="ArialMT" w:cs="ArialMT"/>
          <w:noProof w:val="0"/>
          <w:szCs w:val="24"/>
        </w:rPr>
        <w:t>,</w:t>
      </w:r>
      <w:r w:rsidRPr="00FD011B">
        <w:rPr>
          <w:rFonts w:ascii="ArialMT" w:hAnsi="ArialMT" w:cs="ArialMT"/>
          <w:noProof w:val="0"/>
          <w:szCs w:val="24"/>
        </w:rPr>
        <w:t xml:space="preserve"> resistente alla corrosione, uno strato legante, uno strato intermedio in alluminio saldato di testa longitudinalmente, uno strato legante e da un rivestimento esterno in PE-RT </w:t>
      </w:r>
      <w:proofErr w:type="spellStart"/>
      <w:r w:rsidRPr="00FD011B">
        <w:rPr>
          <w:rFonts w:ascii="ArialMT" w:hAnsi="ArialMT" w:cs="ArialMT"/>
          <w:noProof w:val="0"/>
          <w:szCs w:val="24"/>
        </w:rPr>
        <w:t>Typ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II</w:t>
      </w:r>
      <w:r>
        <w:rPr>
          <w:rFonts w:ascii="ArialMT" w:hAnsi="ArialMT" w:cs="ArialMT"/>
          <w:noProof w:val="0"/>
          <w:szCs w:val="24"/>
        </w:rPr>
        <w:t>,</w:t>
      </w:r>
      <w:r w:rsidRPr="00FD011B">
        <w:rPr>
          <w:rFonts w:ascii="ArialMT" w:hAnsi="ArialMT" w:cs="ArialMT"/>
          <w:noProof w:val="0"/>
          <w:szCs w:val="24"/>
        </w:rPr>
        <w:t xml:space="preserve"> che protegge il tubo dalla corrosione e dalle sollecitazioni meccaniche.</w:t>
      </w:r>
      <w:r>
        <w:rPr>
          <w:rFonts w:ascii="ArialMT" w:hAnsi="ArialMT" w:cs="ArialMT"/>
          <w:noProof w:val="0"/>
          <w:szCs w:val="24"/>
        </w:rPr>
        <w:t xml:space="preserve"> </w:t>
      </w:r>
    </w:p>
    <w:p w14:paraId="7B706784" w14:textId="430A7E4B" w:rsidR="00A45FDF" w:rsidRPr="00FD011B" w:rsidRDefault="00A45FDF" w:rsidP="00A45FDF">
      <w:pPr>
        <w:pStyle w:val="CM5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Esternamente </w:t>
      </w:r>
      <w:r>
        <w:rPr>
          <w:rFonts w:ascii="ArialMT" w:hAnsi="ArialMT" w:cs="ArialMT"/>
          <w:noProof w:val="0"/>
          <w:szCs w:val="24"/>
        </w:rPr>
        <w:t>il</w:t>
      </w:r>
      <w:r w:rsidRPr="00FD011B">
        <w:rPr>
          <w:rFonts w:ascii="ArialMT" w:hAnsi="ArialMT" w:cs="ArialMT"/>
          <w:noProof w:val="0"/>
          <w:szCs w:val="24"/>
        </w:rPr>
        <w:t xml:space="preserve"> tubo sarà di color</w:t>
      </w:r>
      <w:r>
        <w:rPr>
          <w:rFonts w:ascii="ArialMT" w:hAnsi="ArialMT" w:cs="ArialMT"/>
          <w:noProof w:val="0"/>
          <w:szCs w:val="24"/>
        </w:rPr>
        <w:t>e bianco</w:t>
      </w:r>
      <w:r w:rsidRPr="00FD011B">
        <w:rPr>
          <w:rFonts w:ascii="ArialMT" w:hAnsi="ArialMT" w:cs="ArialMT"/>
          <w:noProof w:val="0"/>
          <w:szCs w:val="24"/>
        </w:rPr>
        <w:t xml:space="preserve">, impermeabile alla diffusione di ossigeno, e potrà </w:t>
      </w:r>
      <w:r w:rsidR="00A433EB">
        <w:rPr>
          <w:rFonts w:ascii="ArialMT" w:hAnsi="ArialMT" w:cs="ArialMT"/>
          <w:noProof w:val="0"/>
          <w:szCs w:val="24"/>
        </w:rPr>
        <w:t xml:space="preserve">essere </w:t>
      </w:r>
      <w:proofErr w:type="spellStart"/>
      <w:r w:rsidR="008670CB">
        <w:rPr>
          <w:rFonts w:ascii="ArialMT" w:hAnsi="ArialMT" w:cs="ArialMT"/>
          <w:noProof w:val="0"/>
          <w:szCs w:val="24"/>
        </w:rPr>
        <w:t>preisolato</w:t>
      </w:r>
      <w:proofErr w:type="spellEnd"/>
      <w:r w:rsidRPr="00FD011B">
        <w:rPr>
          <w:rFonts w:ascii="ArialMT" w:hAnsi="ArialMT" w:cs="ArialMT"/>
          <w:noProof w:val="0"/>
          <w:szCs w:val="24"/>
        </w:rPr>
        <w:t xml:space="preserve"> con isolante in polietilene espanso a cellule chiuse</w:t>
      </w:r>
      <w:r w:rsidR="008670CB">
        <w:rPr>
          <w:rFonts w:ascii="ArialMT" w:hAnsi="ArialMT" w:cs="ArialMT"/>
          <w:noProof w:val="0"/>
          <w:szCs w:val="24"/>
        </w:rPr>
        <w:t>, con pellicola di protezione rossa,</w:t>
      </w:r>
      <w:r w:rsidR="008670CB" w:rsidRPr="00FD011B">
        <w:rPr>
          <w:rFonts w:ascii="ArialMT" w:hAnsi="ArialMT" w:cs="ArialMT"/>
          <w:noProof w:val="0"/>
          <w:szCs w:val="24"/>
        </w:rPr>
        <w:t xml:space="preserve"> </w:t>
      </w:r>
      <w:r w:rsidRPr="00FD011B">
        <w:rPr>
          <w:rFonts w:ascii="ArialMT" w:hAnsi="ArialMT" w:cs="ArialMT"/>
          <w:noProof w:val="0"/>
          <w:szCs w:val="24"/>
        </w:rPr>
        <w:t>dello spessore di 6</w:t>
      </w:r>
      <w:r>
        <w:rPr>
          <w:rFonts w:ascii="ArialMT" w:hAnsi="ArialMT" w:cs="ArialMT"/>
          <w:noProof w:val="0"/>
          <w:szCs w:val="24"/>
        </w:rPr>
        <w:t xml:space="preserve"> o</w:t>
      </w:r>
      <w:r w:rsidR="008670CB">
        <w:rPr>
          <w:rFonts w:ascii="ArialMT" w:hAnsi="ArialMT" w:cs="ArialMT"/>
          <w:noProof w:val="0"/>
          <w:szCs w:val="24"/>
        </w:rPr>
        <w:t xml:space="preserve"> </w:t>
      </w:r>
      <w:r>
        <w:rPr>
          <w:rFonts w:ascii="ArialMT" w:hAnsi="ArialMT" w:cs="ArialMT"/>
          <w:noProof w:val="0"/>
          <w:szCs w:val="24"/>
        </w:rPr>
        <w:t>10</w:t>
      </w:r>
      <w:r w:rsidR="008670CB">
        <w:rPr>
          <w:rFonts w:ascii="ArialMT" w:hAnsi="ArialMT" w:cs="ArialMT"/>
          <w:noProof w:val="0"/>
          <w:szCs w:val="24"/>
        </w:rPr>
        <w:t xml:space="preserve"> mm</w:t>
      </w:r>
      <w:r>
        <w:rPr>
          <w:rFonts w:ascii="ArialMT" w:hAnsi="ArialMT" w:cs="ArialMT"/>
          <w:noProof w:val="0"/>
          <w:szCs w:val="24"/>
        </w:rPr>
        <w:t xml:space="preserve"> per i diametri d16, 20 e 25mm</w:t>
      </w:r>
      <w:r w:rsidRPr="00FD011B">
        <w:rPr>
          <w:rFonts w:ascii="ArialMT" w:hAnsi="ArialMT" w:cs="ArialMT"/>
          <w:noProof w:val="0"/>
          <w:szCs w:val="24"/>
        </w:rPr>
        <w:t xml:space="preserve">, secondo quanto previsto dalla legge 10/91. </w:t>
      </w:r>
    </w:p>
    <w:p w14:paraId="113A4ACB" w14:textId="77777777" w:rsidR="005401D7" w:rsidRDefault="005401D7" w:rsidP="005401D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>Il tubo sarà marcato secondo le prescrizioni di norma</w:t>
      </w:r>
      <w:r>
        <w:rPr>
          <w:rFonts w:ascii="ArialMT" w:hAnsi="ArialMT" w:cs="ArialMT"/>
          <w:noProof w:val="0"/>
          <w:szCs w:val="24"/>
        </w:rPr>
        <w:t xml:space="preserve"> e avrà le seguenti caratteristiche tecniche: - rugosità interna: 7</w:t>
      </w:r>
      <w:r>
        <w:rPr>
          <w:rFonts w:cs="Arial"/>
          <w:noProof w:val="0"/>
          <w:szCs w:val="24"/>
        </w:rPr>
        <w:t>μ</w:t>
      </w:r>
      <w:r>
        <w:rPr>
          <w:rFonts w:ascii="ArialMT" w:hAnsi="ArialMT" w:cs="ArialMT"/>
          <w:noProof w:val="0"/>
          <w:szCs w:val="24"/>
        </w:rPr>
        <w:t>m;</w:t>
      </w:r>
    </w:p>
    <w:p w14:paraId="045403C6" w14:textId="77777777" w:rsidR="005401D7" w:rsidRDefault="005401D7" w:rsidP="005401D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>- dilatazione termica: 0,026 mm/(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</w:t>
      </w:r>
    </w:p>
    <w:p w14:paraId="262174FC" w14:textId="77777777" w:rsidR="005401D7" w:rsidRDefault="005401D7" w:rsidP="005401D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>- conduttività termica tubo: 0,41 W/(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</w:t>
      </w:r>
    </w:p>
    <w:p w14:paraId="6C91A7E8" w14:textId="77777777" w:rsidR="005401D7" w:rsidRDefault="005401D7" w:rsidP="005401D7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  <w:r>
        <w:rPr>
          <w:rFonts w:ascii="ArialMT" w:hAnsi="ArialMT" w:cs="ArialMT"/>
          <w:noProof w:val="0"/>
          <w:szCs w:val="24"/>
        </w:rPr>
        <w:t xml:space="preserve">- conduttività termica isolante (solo tubi </w:t>
      </w:r>
      <w:proofErr w:type="spellStart"/>
      <w:r>
        <w:rPr>
          <w:rFonts w:ascii="ArialMT" w:hAnsi="ArialMT" w:cs="ArialMT"/>
          <w:noProof w:val="0"/>
          <w:szCs w:val="24"/>
        </w:rPr>
        <w:t>preisolati</w:t>
      </w:r>
      <w:proofErr w:type="spellEnd"/>
      <w:r>
        <w:rPr>
          <w:rFonts w:ascii="ArialMT" w:hAnsi="ArialMT" w:cs="ArialMT"/>
          <w:noProof w:val="0"/>
          <w:szCs w:val="24"/>
        </w:rPr>
        <w:t>): 0,04 W/(</w:t>
      </w:r>
      <w:proofErr w:type="spellStart"/>
      <w:r>
        <w:rPr>
          <w:rFonts w:ascii="ArialMT" w:hAnsi="ArialMT" w:cs="ArialMT"/>
          <w:noProof w:val="0"/>
          <w:szCs w:val="24"/>
        </w:rPr>
        <w:t>mK</w:t>
      </w:r>
      <w:proofErr w:type="spellEnd"/>
      <w:r>
        <w:rPr>
          <w:rFonts w:ascii="ArialMT" w:hAnsi="ArialMT" w:cs="ArialMT"/>
          <w:noProof w:val="0"/>
          <w:szCs w:val="24"/>
        </w:rPr>
        <w:t>).</w:t>
      </w:r>
    </w:p>
    <w:p w14:paraId="06FF750E" w14:textId="77777777" w:rsidR="005401D7" w:rsidRDefault="005401D7" w:rsidP="00A45FDF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Cs w:val="24"/>
        </w:rPr>
      </w:pPr>
    </w:p>
    <w:p w14:paraId="22402299" w14:textId="0F6DEBE5" w:rsidR="00A45FDF" w:rsidRDefault="00A45FDF" w:rsidP="00A45FDF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  <w:r w:rsidRPr="00FD011B">
        <w:rPr>
          <w:rFonts w:ascii="ArialMT" w:hAnsi="ArialMT" w:cs="ArialMT"/>
          <w:noProof w:val="0"/>
          <w:szCs w:val="24"/>
        </w:rPr>
        <w:t xml:space="preserve">Il tubo è garantito per una pressione esercizio di 10 </w:t>
      </w:r>
      <w:r>
        <w:rPr>
          <w:rFonts w:ascii="ArialMT" w:hAnsi="ArialMT" w:cs="ArialMT"/>
          <w:noProof w:val="0"/>
          <w:szCs w:val="24"/>
        </w:rPr>
        <w:t>b</w:t>
      </w:r>
      <w:r w:rsidRPr="00FD011B">
        <w:rPr>
          <w:rFonts w:ascii="ArialMT" w:hAnsi="ArialMT" w:cs="ArialMT"/>
          <w:noProof w:val="0"/>
          <w:szCs w:val="24"/>
        </w:rPr>
        <w:t xml:space="preserve">ar, con intervalli di temperature di esercizio da 0°C a </w:t>
      </w:r>
      <w:r>
        <w:rPr>
          <w:rFonts w:ascii="ArialMT" w:hAnsi="ArialMT" w:cs="ArialMT"/>
          <w:noProof w:val="0"/>
          <w:szCs w:val="24"/>
        </w:rPr>
        <w:t>8</w:t>
      </w:r>
      <w:r w:rsidRPr="00FD011B">
        <w:rPr>
          <w:rFonts w:ascii="ArialMT" w:hAnsi="ArialMT" w:cs="ArialMT"/>
          <w:noProof w:val="0"/>
          <w:szCs w:val="24"/>
        </w:rPr>
        <w:t xml:space="preserve">0°C, e </w:t>
      </w:r>
      <w:r w:rsidRPr="002F3CAE">
        <w:rPr>
          <w:rFonts w:ascii="ArialMT" w:hAnsi="ArialMT" w:cs="ArialMT"/>
          <w:noProof w:val="0"/>
          <w:sz w:val="24"/>
          <w:szCs w:val="24"/>
        </w:rPr>
        <w:t xml:space="preserve">con punta massima di 100°C per 100 ore </w:t>
      </w:r>
      <w:r>
        <w:rPr>
          <w:rFonts w:ascii="ArialMT" w:hAnsi="ArialMT" w:cs="ArialMT"/>
          <w:noProof w:val="0"/>
          <w:sz w:val="24"/>
          <w:szCs w:val="24"/>
        </w:rPr>
        <w:t>durante il ciclo di vita.</w:t>
      </w:r>
    </w:p>
    <w:p w14:paraId="117C13F0" w14:textId="77777777" w:rsidR="00A45FDF" w:rsidRPr="00551ED8" w:rsidRDefault="00A45FDF" w:rsidP="00A45FDF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</w:p>
    <w:p w14:paraId="6015952F" w14:textId="56235B4E" w:rsidR="00A45FDF" w:rsidRDefault="00A45FDF" w:rsidP="00A45FDF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  <w:r w:rsidRPr="00551ED8">
        <w:rPr>
          <w:rFonts w:ascii="ArialMT" w:hAnsi="ArialMT" w:cs="ArialMT"/>
          <w:noProof w:val="0"/>
          <w:sz w:val="24"/>
          <w:szCs w:val="24"/>
        </w:rPr>
        <w:t xml:space="preserve">I tubi </w:t>
      </w:r>
      <w:r>
        <w:rPr>
          <w:rFonts w:ascii="ArialMT" w:hAnsi="ArialMT" w:cs="ArialMT"/>
          <w:noProof w:val="0"/>
          <w:sz w:val="24"/>
          <w:szCs w:val="24"/>
        </w:rPr>
        <w:t>saranno</w:t>
      </w:r>
      <w:r w:rsidRPr="00551ED8">
        <w:rPr>
          <w:rFonts w:ascii="ArialMT" w:hAnsi="ArialMT" w:cs="ArialMT"/>
          <w:noProof w:val="0"/>
          <w:sz w:val="24"/>
          <w:szCs w:val="24"/>
        </w:rPr>
        <w:t xml:space="preserve"> forniti in rotoli</w:t>
      </w:r>
      <w:r>
        <w:rPr>
          <w:rFonts w:ascii="ArialMT" w:hAnsi="ArialMT" w:cs="ArialMT"/>
          <w:noProof w:val="0"/>
          <w:sz w:val="24"/>
          <w:szCs w:val="24"/>
        </w:rPr>
        <w:t xml:space="preserve">, nudi o </w:t>
      </w:r>
      <w:proofErr w:type="spellStart"/>
      <w:r>
        <w:rPr>
          <w:rFonts w:ascii="ArialMT" w:hAnsi="ArialMT" w:cs="ArialMT"/>
          <w:noProof w:val="0"/>
          <w:sz w:val="24"/>
          <w:szCs w:val="24"/>
        </w:rPr>
        <w:t>preisolati</w:t>
      </w:r>
      <w:proofErr w:type="spellEnd"/>
      <w:r>
        <w:rPr>
          <w:rFonts w:ascii="ArialMT" w:hAnsi="ArialMT" w:cs="ArialMT"/>
          <w:noProof w:val="0"/>
          <w:sz w:val="24"/>
          <w:szCs w:val="24"/>
        </w:rPr>
        <w:t>,</w:t>
      </w:r>
      <w:r w:rsidRPr="00551ED8">
        <w:rPr>
          <w:rFonts w:ascii="ArialMT" w:hAnsi="ArialMT" w:cs="ArialMT"/>
          <w:noProof w:val="0"/>
          <w:sz w:val="24"/>
          <w:szCs w:val="24"/>
        </w:rPr>
        <w:t xml:space="preserve"> da d 16, 20</w:t>
      </w:r>
      <w:r>
        <w:rPr>
          <w:rFonts w:ascii="ArialMT" w:hAnsi="ArialMT" w:cs="ArialMT"/>
          <w:noProof w:val="0"/>
          <w:sz w:val="24"/>
          <w:szCs w:val="24"/>
        </w:rPr>
        <w:t xml:space="preserve"> e </w:t>
      </w:r>
      <w:r w:rsidRPr="00551ED8">
        <w:rPr>
          <w:rFonts w:ascii="ArialMT" w:hAnsi="ArialMT" w:cs="ArialMT"/>
          <w:noProof w:val="0"/>
          <w:sz w:val="24"/>
          <w:szCs w:val="24"/>
        </w:rPr>
        <w:t>25mm</w:t>
      </w:r>
      <w:r>
        <w:rPr>
          <w:rFonts w:ascii="ArialMT" w:hAnsi="ArialMT" w:cs="ArialMT"/>
          <w:noProof w:val="0"/>
          <w:sz w:val="24"/>
          <w:szCs w:val="24"/>
        </w:rPr>
        <w:t xml:space="preserve">, </w:t>
      </w:r>
      <w:r w:rsidR="00510A2B">
        <w:rPr>
          <w:rFonts w:ascii="ArialMT" w:hAnsi="ArialMT" w:cs="ArialMT"/>
          <w:noProof w:val="0"/>
          <w:sz w:val="24"/>
          <w:szCs w:val="24"/>
        </w:rPr>
        <w:t xml:space="preserve">lunghezza </w:t>
      </w:r>
      <w:r>
        <w:rPr>
          <w:rFonts w:ascii="ArialMT" w:hAnsi="ArialMT" w:cs="ArialMT"/>
          <w:noProof w:val="0"/>
          <w:sz w:val="24"/>
          <w:szCs w:val="24"/>
        </w:rPr>
        <w:t>da 25, 50, 100, 120 e 250m.</w:t>
      </w:r>
    </w:p>
    <w:p w14:paraId="3709125A" w14:textId="77777777" w:rsidR="00A45FDF" w:rsidRPr="004B1947" w:rsidRDefault="00A45FDF" w:rsidP="00A45FDF">
      <w:pPr>
        <w:widowControl w:val="0"/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4"/>
          <w:szCs w:val="24"/>
        </w:rPr>
      </w:pPr>
    </w:p>
    <w:p w14:paraId="7211DE35" w14:textId="77777777" w:rsidR="00A45FDF" w:rsidRDefault="00A45FDF" w:rsidP="00A45FDF">
      <w:pPr>
        <w:pStyle w:val="CM5"/>
        <w:jc w:val="both"/>
      </w:pPr>
      <w:r w:rsidRPr="00FD011B">
        <w:rPr>
          <w:rFonts w:ascii="ArialMT" w:hAnsi="ArialMT" w:cs="ArialMT"/>
          <w:noProof w:val="0"/>
          <w:szCs w:val="24"/>
        </w:rPr>
        <w:t>Sarà inoltre compresa l’eventuale fornitura del materiale per le giunzioni e l’esecuzione delle medesime, i tagli e gli sfridi, l’esecuzione delle prove idrauliche come da disposizioni vigenti, lavaggio, disinfezione ed ogni altro onere e magistero per dare l’opera completa a perfetta regola d’arte.</w:t>
      </w:r>
    </w:p>
    <w:p w14:paraId="32869D74" w14:textId="77777777" w:rsidR="00A45FDF" w:rsidRPr="00C41008" w:rsidRDefault="00A45FDF" w:rsidP="00A45FDF">
      <w:r w:rsidRPr="00C41008">
        <w:rPr>
          <w:b/>
          <w:sz w:val="24"/>
        </w:rPr>
        <w:t>Tubazione</w:t>
      </w:r>
    </w:p>
    <w:p w14:paraId="71532AE7" w14:textId="77777777" w:rsidR="00A45FDF" w:rsidRPr="00C41008" w:rsidRDefault="00A45FDF" w:rsidP="00A45FDF">
      <w:r w:rsidRPr="00C41008">
        <w:t>d  16 mm</w:t>
      </w:r>
      <w:r w:rsidRPr="00C41008">
        <w:tab/>
        <w:t>……………………euro/ml</w:t>
      </w:r>
    </w:p>
    <w:p w14:paraId="1EA1CFDD" w14:textId="77777777" w:rsidR="00A45FDF" w:rsidRPr="00C41008" w:rsidRDefault="00A45FDF" w:rsidP="00A45FDF">
      <w:r w:rsidRPr="00C41008">
        <w:t>d  20 mm</w:t>
      </w:r>
      <w:r w:rsidRPr="00C41008">
        <w:tab/>
        <w:t xml:space="preserve">……………………euro/ml </w:t>
      </w:r>
    </w:p>
    <w:p w14:paraId="40B01326" w14:textId="6AF810B2" w:rsidR="00A45FDF" w:rsidRPr="00C41008" w:rsidRDefault="00A45FDF" w:rsidP="00A45FDF">
      <w:r w:rsidRPr="00C41008">
        <w:t>d  2</w:t>
      </w:r>
      <w:r>
        <w:t>5</w:t>
      </w:r>
      <w:r w:rsidRPr="00C41008">
        <w:t xml:space="preserve"> mm</w:t>
      </w:r>
      <w:r w:rsidRPr="00C41008">
        <w:tab/>
        <w:t>……………………euro/ml</w:t>
      </w:r>
    </w:p>
    <w:p w14:paraId="5C08D89A" w14:textId="1AD5F2F3" w:rsidR="00A45FDF" w:rsidRDefault="00A45FDF">
      <w:r>
        <w:br w:type="page"/>
      </w:r>
    </w:p>
    <w:p w14:paraId="336B95C7" w14:textId="594CCC52" w:rsidR="00F61056" w:rsidRDefault="00F61056" w:rsidP="00F61056">
      <w:pPr>
        <w:pStyle w:val="Titolo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RACCORDI</w:t>
      </w:r>
      <w:r w:rsidRPr="004B0E04">
        <w:rPr>
          <w:b/>
          <w:bCs/>
          <w:sz w:val="28"/>
          <w:szCs w:val="28"/>
        </w:rPr>
        <w:t xml:space="preserve"> </w:t>
      </w:r>
      <w:r w:rsidR="002907E2">
        <w:rPr>
          <w:b/>
          <w:bCs/>
          <w:sz w:val="28"/>
          <w:szCs w:val="28"/>
        </w:rPr>
        <w:t xml:space="preserve">A PRESSARE </w:t>
      </w:r>
      <w:r w:rsidRPr="004B0E04">
        <w:rPr>
          <w:b/>
          <w:bCs/>
          <w:sz w:val="28"/>
          <w:szCs w:val="28"/>
        </w:rPr>
        <w:t>PER SISTEMI DI ADDUZIONE IDRICA E RISCALDAMENTO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GEBERIT FLOWFIT</w:t>
      </w:r>
    </w:p>
    <w:p w14:paraId="6AB286F4" w14:textId="77777777" w:rsidR="00A45FDF" w:rsidRPr="00C41008" w:rsidRDefault="00A45FDF" w:rsidP="00A45FDF">
      <w:pPr>
        <w:jc w:val="both"/>
        <w:rPr>
          <w:sz w:val="16"/>
        </w:rPr>
      </w:pPr>
    </w:p>
    <w:p w14:paraId="5DF02D75" w14:textId="7A741062" w:rsidR="00A45FDF" w:rsidRPr="00C41008" w:rsidRDefault="00A45FDF" w:rsidP="00F61056">
      <w:pPr>
        <w:pStyle w:val="CM5"/>
        <w:jc w:val="both"/>
      </w:pPr>
      <w:r w:rsidRPr="00C41008">
        <w:t xml:space="preserve">Fornitura, (e/o posa in opera) di raccordi per tubi multistrato metallo plastico, </w:t>
      </w:r>
      <w:r w:rsidRPr="00C41008">
        <w:rPr>
          <w:b/>
        </w:rPr>
        <w:t xml:space="preserve">tipo Geberit </w:t>
      </w:r>
      <w:r w:rsidR="00F61056">
        <w:rPr>
          <w:b/>
        </w:rPr>
        <w:t>FlowFit</w:t>
      </w:r>
      <w:r w:rsidRPr="00C41008">
        <w:t xml:space="preserve">, per adduzione idrica e riscaldamento, prodotti da azienda in possesso di </w:t>
      </w:r>
      <w:r w:rsidRPr="00C41008">
        <w:rPr>
          <w:b/>
        </w:rPr>
        <w:t>Certificazione di Qualità</w:t>
      </w:r>
      <w:r w:rsidRPr="00C41008">
        <w:t xml:space="preserve"> </w:t>
      </w:r>
      <w:r w:rsidRPr="00C41008">
        <w:rPr>
          <w:b/>
        </w:rPr>
        <w:t>Aziendale</w:t>
      </w:r>
      <w:r w:rsidRPr="00C41008">
        <w:t xml:space="preserve"> in conformità alle norme </w:t>
      </w:r>
      <w:r w:rsidRPr="005D45EB">
        <w:rPr>
          <w:b/>
        </w:rPr>
        <w:t>ISO 9001:20</w:t>
      </w:r>
      <w:r>
        <w:rPr>
          <w:b/>
        </w:rPr>
        <w:t>15 / ISO 14001:2015 / OHSAS 18001:2007</w:t>
      </w:r>
      <w:r w:rsidRPr="00C41008">
        <w:t xml:space="preserve">, rilasciata da ente competente e accreditato ed associato </w:t>
      </w:r>
      <w:r w:rsidRPr="00606731">
        <w:rPr>
          <w:b/>
        </w:rPr>
        <w:t>I</w:t>
      </w:r>
      <w:r w:rsidRPr="00C41008">
        <w:rPr>
          <w:b/>
        </w:rPr>
        <w:t>QNet</w:t>
      </w:r>
      <w:r w:rsidR="00F61056">
        <w:t>.</w:t>
      </w:r>
    </w:p>
    <w:p w14:paraId="36401D31" w14:textId="56911D30" w:rsidR="00F61056" w:rsidRDefault="00A45FDF" w:rsidP="00F61056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 w:val="24"/>
          <w:szCs w:val="24"/>
        </w:rPr>
      </w:pPr>
      <w:r w:rsidRPr="00C41008">
        <w:t xml:space="preserve">La raccorderia sarà </w:t>
      </w:r>
      <w:r w:rsidR="00F61056">
        <w:rPr>
          <w:rFonts w:ascii="ArialMT" w:hAnsi="ArialMT" w:cs="ArialMT"/>
          <w:noProof w:val="0"/>
          <w:sz w:val="24"/>
          <w:szCs w:val="24"/>
        </w:rPr>
        <w:t>sintetica in PPSU (</w:t>
      </w:r>
      <w:proofErr w:type="spellStart"/>
      <w:r w:rsidR="00F61056">
        <w:rPr>
          <w:rFonts w:ascii="ArialMT" w:hAnsi="ArialMT" w:cs="ArialMT"/>
          <w:noProof w:val="0"/>
          <w:sz w:val="24"/>
          <w:szCs w:val="24"/>
        </w:rPr>
        <w:t>polifenilsulfone</w:t>
      </w:r>
      <w:proofErr w:type="spellEnd"/>
      <w:r w:rsidR="00F61056">
        <w:rPr>
          <w:rFonts w:ascii="ArialMT" w:hAnsi="ArialMT" w:cs="ArialMT"/>
          <w:noProof w:val="0"/>
          <w:sz w:val="24"/>
          <w:szCs w:val="24"/>
        </w:rPr>
        <w:t>) con O-Ring in EPDM, e metallica in Bronzo rosso e Bronzo al silicio, senza Piombo</w:t>
      </w:r>
      <w:r w:rsidR="00F61056" w:rsidRPr="005E72F5">
        <w:rPr>
          <w:rFonts w:ascii="ArialMT" w:hAnsi="ArialMT" w:cs="ArialMT"/>
          <w:noProof w:val="0"/>
          <w:sz w:val="24"/>
          <w:szCs w:val="24"/>
        </w:rPr>
        <w:t xml:space="preserve">, con O-Ring in EPDM e rondella in PE-LD anti </w:t>
      </w:r>
      <w:proofErr w:type="spellStart"/>
      <w:r w:rsidR="00F61056" w:rsidRPr="005E72F5">
        <w:rPr>
          <w:rFonts w:ascii="ArialMT" w:hAnsi="ArialMT" w:cs="ArialMT"/>
          <w:noProof w:val="0"/>
          <w:sz w:val="24"/>
          <w:szCs w:val="24"/>
        </w:rPr>
        <w:t>elettrocorrosione</w:t>
      </w:r>
      <w:proofErr w:type="spellEnd"/>
      <w:r w:rsidR="00510A2B">
        <w:rPr>
          <w:rFonts w:ascii="ArialMT" w:hAnsi="ArialMT" w:cs="ArialMT"/>
          <w:noProof w:val="0"/>
          <w:sz w:val="24"/>
          <w:szCs w:val="24"/>
        </w:rPr>
        <w:t>, completa di anello di pressatura in Acciaio Inox AISI304, indicatore di pressatura</w:t>
      </w:r>
      <w:r w:rsidR="001C411F">
        <w:rPr>
          <w:rFonts w:ascii="ArialMT" w:hAnsi="ArialMT" w:cs="ArialMT"/>
          <w:noProof w:val="0"/>
          <w:sz w:val="24"/>
          <w:szCs w:val="24"/>
        </w:rPr>
        <w:t xml:space="preserve"> colorato</w:t>
      </w:r>
      <w:r w:rsidR="00510A2B">
        <w:rPr>
          <w:rFonts w:ascii="ArialMT" w:hAnsi="ArialMT" w:cs="ArialMT"/>
          <w:noProof w:val="0"/>
          <w:sz w:val="24"/>
          <w:szCs w:val="24"/>
        </w:rPr>
        <w:t>, e coperchi di protezione trasparente.</w:t>
      </w:r>
    </w:p>
    <w:p w14:paraId="3B4CDC46" w14:textId="77777777" w:rsidR="00F61056" w:rsidRDefault="00F61056" w:rsidP="00F61056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 w:val="24"/>
          <w:szCs w:val="24"/>
        </w:rPr>
      </w:pPr>
    </w:p>
    <w:p w14:paraId="7C41A9A4" w14:textId="7D163678" w:rsidR="00F07D3C" w:rsidRDefault="00F07D3C" w:rsidP="00F61056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 w:val="24"/>
          <w:szCs w:val="24"/>
        </w:rPr>
      </w:pPr>
      <w:r w:rsidRPr="00551ED8">
        <w:rPr>
          <w:rFonts w:cs="Arial"/>
          <w:noProof w:val="0"/>
          <w:sz w:val="24"/>
          <w:szCs w:val="24"/>
        </w:rPr>
        <w:t xml:space="preserve">La lavorazione </w:t>
      </w:r>
      <w:r>
        <w:rPr>
          <w:rFonts w:cs="Arial"/>
          <w:noProof w:val="0"/>
          <w:sz w:val="24"/>
          <w:szCs w:val="24"/>
        </w:rPr>
        <w:t>è</w:t>
      </w:r>
      <w:r w:rsidRPr="00551ED8">
        <w:rPr>
          <w:rFonts w:cs="Arial"/>
          <w:noProof w:val="0"/>
          <w:sz w:val="24"/>
          <w:szCs w:val="24"/>
        </w:rPr>
        <w:t xml:space="preserve"> effettuata i</w:t>
      </w:r>
      <w:r>
        <w:rPr>
          <w:rFonts w:cs="Arial"/>
          <w:noProof w:val="0"/>
          <w:sz w:val="24"/>
          <w:szCs w:val="24"/>
        </w:rPr>
        <w:t>nserendo</w:t>
      </w:r>
      <w:r w:rsidRPr="00551ED8">
        <w:rPr>
          <w:rFonts w:cs="Arial"/>
          <w:noProof w:val="0"/>
          <w:sz w:val="24"/>
          <w:szCs w:val="24"/>
        </w:rPr>
        <w:t xml:space="preserve"> direttamente il tubo nel raccordo </w:t>
      </w:r>
      <w:r>
        <w:rPr>
          <w:rFonts w:cs="Arial"/>
          <w:noProof w:val="0"/>
          <w:sz w:val="24"/>
          <w:szCs w:val="24"/>
        </w:rPr>
        <w:t>senza necessità di</w:t>
      </w:r>
      <w:r w:rsidRPr="00551ED8">
        <w:rPr>
          <w:rFonts w:cs="Arial"/>
          <w:noProof w:val="0"/>
          <w:sz w:val="24"/>
          <w:szCs w:val="24"/>
        </w:rPr>
        <w:t xml:space="preserve"> calibra</w:t>
      </w:r>
      <w:r>
        <w:rPr>
          <w:rFonts w:cs="Arial"/>
          <w:noProof w:val="0"/>
          <w:sz w:val="24"/>
          <w:szCs w:val="24"/>
        </w:rPr>
        <w:t xml:space="preserve">tura e sbavatura; l’inserimento </w:t>
      </w:r>
      <w:r>
        <w:rPr>
          <w:rFonts w:ascii="ArialMT" w:hAnsi="ArialMT" w:cs="ArialMT"/>
          <w:noProof w:val="0"/>
          <w:sz w:val="24"/>
          <w:szCs w:val="24"/>
        </w:rPr>
        <w:t>si considera correttamente avvenuto se il tubo è visibile nella seconda finestra di controllo posta sul raccordo.</w:t>
      </w:r>
    </w:p>
    <w:p w14:paraId="0E32E0E2" w14:textId="40A9AE01" w:rsidR="00F61056" w:rsidRDefault="00F61056" w:rsidP="00F61056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 w:val="24"/>
          <w:szCs w:val="24"/>
        </w:rPr>
      </w:pPr>
      <w:r w:rsidRPr="005E72F5">
        <w:rPr>
          <w:rFonts w:ascii="ArialMT" w:hAnsi="ArialMT" w:cs="ArialMT"/>
          <w:noProof w:val="0"/>
          <w:sz w:val="24"/>
          <w:szCs w:val="24"/>
        </w:rPr>
        <w:t xml:space="preserve">La </w:t>
      </w:r>
      <w:r w:rsidR="00F07D3C">
        <w:rPr>
          <w:rFonts w:ascii="ArialMT" w:hAnsi="ArialMT" w:cs="ArialMT"/>
          <w:noProof w:val="0"/>
          <w:sz w:val="24"/>
          <w:szCs w:val="24"/>
        </w:rPr>
        <w:t>con</w:t>
      </w:r>
      <w:r w:rsidRPr="005E72F5">
        <w:rPr>
          <w:rFonts w:ascii="ArialMT" w:hAnsi="ArialMT" w:cs="ArialMT"/>
          <w:noProof w:val="0"/>
          <w:sz w:val="24"/>
          <w:szCs w:val="24"/>
        </w:rPr>
        <w:t xml:space="preserve">giunzione </w:t>
      </w:r>
      <w:r w:rsidR="00F07D3C">
        <w:rPr>
          <w:rFonts w:ascii="ArialMT" w:hAnsi="ArialMT" w:cs="ArialMT"/>
          <w:noProof w:val="0"/>
          <w:sz w:val="24"/>
          <w:szCs w:val="24"/>
        </w:rPr>
        <w:t xml:space="preserve">tra tubo e raccordo si effettua esternamente agli stessi secondo il meccanismo della "pressatura laterale", </w:t>
      </w:r>
      <w:r w:rsidR="001C411F">
        <w:rPr>
          <w:rFonts w:ascii="ArialMT" w:hAnsi="ArialMT" w:cs="ArialMT"/>
          <w:noProof w:val="0"/>
          <w:sz w:val="24"/>
          <w:szCs w:val="24"/>
        </w:rPr>
        <w:t xml:space="preserve">utilizzando 2 sole ganasce, </w:t>
      </w:r>
      <w:r w:rsidR="001C411F" w:rsidRPr="005E72F5">
        <w:rPr>
          <w:rFonts w:ascii="ArialMT" w:hAnsi="ArialMT" w:cs="ArialMT"/>
          <w:noProof w:val="0"/>
          <w:sz w:val="24"/>
          <w:szCs w:val="24"/>
        </w:rPr>
        <w:t>omologate dal produttore del sistema</w:t>
      </w:r>
      <w:r w:rsidR="001C411F">
        <w:rPr>
          <w:rFonts w:ascii="ArialMT" w:hAnsi="ArialMT" w:cs="ArialMT"/>
          <w:noProof w:val="0"/>
          <w:sz w:val="24"/>
          <w:szCs w:val="24"/>
        </w:rPr>
        <w:t>, che coprono l'intera gamma di 8 diametri</w:t>
      </w:r>
      <w:r w:rsidR="00F07D3C" w:rsidRPr="005E72F5">
        <w:rPr>
          <w:rFonts w:ascii="ArialMT" w:hAnsi="ArialMT" w:cs="ArialMT"/>
          <w:noProof w:val="0"/>
          <w:sz w:val="24"/>
          <w:szCs w:val="24"/>
        </w:rPr>
        <w:t xml:space="preserve"> </w:t>
      </w:r>
      <w:r w:rsidR="00F07D3C">
        <w:rPr>
          <w:rFonts w:ascii="ArialMT" w:hAnsi="ArialMT" w:cs="ArialMT"/>
          <w:noProof w:val="0"/>
          <w:sz w:val="24"/>
          <w:szCs w:val="24"/>
        </w:rPr>
        <w:t xml:space="preserve">e attrezzature di pressatura compatibili. La giunzione risulta </w:t>
      </w:r>
      <w:r w:rsidR="00510A2B">
        <w:rPr>
          <w:rFonts w:ascii="ArialMT" w:hAnsi="ArialMT" w:cs="ArialMT"/>
          <w:noProof w:val="0"/>
          <w:sz w:val="24"/>
          <w:szCs w:val="24"/>
        </w:rPr>
        <w:t>non ermetica se non pressata</w:t>
      </w:r>
      <w:r w:rsidR="00F07D3C">
        <w:rPr>
          <w:rFonts w:ascii="ArialMT" w:hAnsi="ArialMT" w:cs="ArialMT"/>
          <w:noProof w:val="0"/>
          <w:sz w:val="24"/>
          <w:szCs w:val="24"/>
        </w:rPr>
        <w:t>. La giunzione si considera correttamente avvenuta se l'apposito indicatore ottico di pressatura si è staccato.</w:t>
      </w:r>
    </w:p>
    <w:p w14:paraId="160359CC" w14:textId="77777777" w:rsidR="00F61056" w:rsidRDefault="00F61056" w:rsidP="00F61056">
      <w:pPr>
        <w:widowControl w:val="0"/>
        <w:autoSpaceDE w:val="0"/>
        <w:autoSpaceDN w:val="0"/>
        <w:adjustRightInd w:val="0"/>
        <w:rPr>
          <w:rFonts w:ascii="ArialMT" w:hAnsi="ArialMT" w:cs="ArialMT"/>
          <w:noProof w:val="0"/>
          <w:sz w:val="24"/>
          <w:szCs w:val="24"/>
        </w:rPr>
      </w:pPr>
    </w:p>
    <w:p w14:paraId="213365D6" w14:textId="77777777" w:rsidR="00A45FDF" w:rsidRPr="00C41008" w:rsidRDefault="00A45FDF" w:rsidP="00F61056">
      <w:pPr>
        <w:pStyle w:val="CM5"/>
        <w:jc w:val="both"/>
      </w:pPr>
      <w:r w:rsidRPr="00C41008">
        <w:t xml:space="preserve">Saranno prodotti in conformità alla </w:t>
      </w:r>
      <w:r w:rsidRPr="00C41008">
        <w:rPr>
          <w:b/>
        </w:rPr>
        <w:t xml:space="preserve">UNI </w:t>
      </w:r>
      <w:r>
        <w:rPr>
          <w:b/>
        </w:rPr>
        <w:t xml:space="preserve">EN ISO 21003 </w:t>
      </w:r>
      <w:r w:rsidRPr="00C41008">
        <w:t xml:space="preserve">e contrassegnati dal marchio </w:t>
      </w:r>
      <w:r w:rsidRPr="00C41008">
        <w:rPr>
          <w:b/>
          <w:i/>
        </w:rPr>
        <w:t>IIP</w:t>
      </w:r>
      <w:r w:rsidRPr="00C41008">
        <w:t xml:space="preserve"> dell’Istituto Italiano dei Plastici e/o equivalente marchio europeo, secondo quanto previsto dal "Regolamento di attuazione della legge quadro in materia di lavori pubblici dell’ 11 febbraio 1994, n° 109, e successive modifiche" attestante la rispondenza delle tubazioni ste</w:t>
      </w:r>
      <w:r>
        <w:t>sse alle norme sopraccitate;</w:t>
      </w:r>
      <w:r w:rsidRPr="00C41008">
        <w:t xml:space="preserve"> i raccordi sono idonei convogliamento di acqua potabile </w:t>
      </w:r>
      <w:r>
        <w:t xml:space="preserve">secondo i requisiti di migrazione globale in acqua descritti nel </w:t>
      </w:r>
      <w:r w:rsidRPr="00F62994">
        <w:rPr>
          <w:b/>
        </w:rPr>
        <w:t>D.M. n° 174 del 6°/4/</w:t>
      </w:r>
      <w:r>
        <w:rPr>
          <w:b/>
        </w:rPr>
        <w:t>2004.</w:t>
      </w:r>
    </w:p>
    <w:p w14:paraId="7FFD576E" w14:textId="3EF2AF0B" w:rsidR="00A45FDF" w:rsidRPr="00C41008" w:rsidRDefault="00A45FDF" w:rsidP="00F61056">
      <w:pPr>
        <w:pStyle w:val="CM5"/>
        <w:jc w:val="both"/>
      </w:pPr>
      <w:r w:rsidRPr="00C41008">
        <w:t xml:space="preserve">Il raccordo è garantito per una pressione di esercizio di 10 </w:t>
      </w:r>
      <w:r w:rsidR="00F61056">
        <w:t>b</w:t>
      </w:r>
      <w:r w:rsidRPr="00C41008">
        <w:t xml:space="preserve">ar, </w:t>
      </w:r>
      <w:r w:rsidR="00F61056" w:rsidRPr="002F3CAE">
        <w:rPr>
          <w:rFonts w:ascii="ArialMT" w:hAnsi="ArialMT" w:cs="ArialMT"/>
          <w:noProof w:val="0"/>
          <w:szCs w:val="24"/>
        </w:rPr>
        <w:t xml:space="preserve">con una temperatura da 0 °C a 70 °C con punta massima di 95°C per l'acqua potabile (100°C per acqua di riscaldamento) per 100 ore </w:t>
      </w:r>
      <w:bookmarkStart w:id="0" w:name="_Hlk69140603"/>
      <w:r w:rsidR="00825E9B">
        <w:rPr>
          <w:rFonts w:ascii="ArialMT" w:hAnsi="ArialMT" w:cs="ArialMT"/>
          <w:noProof w:val="0"/>
          <w:szCs w:val="24"/>
        </w:rPr>
        <w:t>durante il ciclo di vita</w:t>
      </w:r>
      <w:bookmarkEnd w:id="0"/>
    </w:p>
    <w:p w14:paraId="351020AE" w14:textId="256786CF" w:rsidR="00A45FDF" w:rsidRDefault="00A45FDF" w:rsidP="00F61056">
      <w:pPr>
        <w:rPr>
          <w:b/>
          <w:sz w:val="24"/>
        </w:rPr>
      </w:pPr>
      <w:r w:rsidRPr="00F61056">
        <w:rPr>
          <w:b/>
          <w:sz w:val="24"/>
        </w:rPr>
        <w:t>Raccordo</w:t>
      </w:r>
    </w:p>
    <w:p w14:paraId="1CD61CF6" w14:textId="705F00E5" w:rsidR="004B1947" w:rsidRPr="004B1947" w:rsidRDefault="00F61056" w:rsidP="00F61056">
      <w:r w:rsidRPr="00C41008">
        <w:t>d  16</w:t>
      </w:r>
      <w:r>
        <w:t>-75</w:t>
      </w:r>
      <w:r w:rsidRPr="00C41008">
        <w:t xml:space="preserve"> mm</w:t>
      </w:r>
      <w:r>
        <w:t>, figure varie</w:t>
      </w:r>
      <w:r w:rsidRPr="00C41008">
        <w:tab/>
      </w:r>
      <w:r>
        <w:t>..</w:t>
      </w:r>
      <w:r w:rsidRPr="00C41008">
        <w:t>……………euro/</w:t>
      </w:r>
      <w:r>
        <w:t>pezzo</w:t>
      </w:r>
    </w:p>
    <w:sectPr w:rsidR="004B1947" w:rsidRPr="004B1947" w:rsidSect="00CB016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0" w:right="851" w:bottom="709" w:left="1701" w:header="560" w:footer="5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D9A4" w14:textId="77777777" w:rsidR="00E94E25" w:rsidRDefault="00E94E25">
      <w:r>
        <w:separator/>
      </w:r>
    </w:p>
  </w:endnote>
  <w:endnote w:type="continuationSeparator" w:id="0">
    <w:p w14:paraId="1D71EFA2" w14:textId="77777777" w:rsidR="00E94E25" w:rsidRDefault="00E9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C404" w14:textId="77777777" w:rsidR="00504F1A" w:rsidRDefault="00504F1A">
    <w:pPr>
      <w:pStyle w:val="Pidipagina"/>
      <w:spacing w:line="180" w:lineRule="exact"/>
      <w:rPr>
        <w:sz w:val="14"/>
      </w:rPr>
    </w:pPr>
  </w:p>
  <w:p w14:paraId="553D6B93" w14:textId="79121263" w:rsidR="00504F1A" w:rsidRDefault="00504F1A" w:rsidP="003C7568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397A98">
      <w:rPr>
        <w:snapToGrid w:val="0"/>
        <w:sz w:val="14"/>
      </w:rPr>
      <w:t>2</w:t>
    </w:r>
    <w:r>
      <w:rPr>
        <w:snapToGrid w:val="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3B09" w14:textId="23185370" w:rsidR="002D3EBF" w:rsidRPr="002D3EBF" w:rsidRDefault="002D3EBF" w:rsidP="003C7568">
    <w:pPr>
      <w:pStyle w:val="Pidipagina"/>
      <w:spacing w:line="180" w:lineRule="exact"/>
      <w:jc w:val="right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397A98">
      <w:rPr>
        <w:snapToGrid w:val="0"/>
        <w:sz w:val="14"/>
      </w:rPr>
      <w:t>1</w:t>
    </w:r>
    <w:r>
      <w:rPr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BD8DC" w14:textId="77777777" w:rsidR="00E94E25" w:rsidRDefault="00E94E25">
      <w:r>
        <w:separator/>
      </w:r>
    </w:p>
  </w:footnote>
  <w:footnote w:type="continuationSeparator" w:id="0">
    <w:p w14:paraId="1D44A953" w14:textId="77777777" w:rsidR="00E94E25" w:rsidRDefault="00E9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E6CE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tab/>
    </w:r>
  </w:p>
  <w:p w14:paraId="1D023D50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79F6DCAF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0E7D0F60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6EC39BA1" w14:textId="77777777" w:rsidR="00504F1A" w:rsidRDefault="00504F1A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A65E" w14:textId="26BEB28F" w:rsidR="00504F1A" w:rsidRDefault="00C07DDF" w:rsidP="00C07DDF">
    <w:pPr>
      <w:pStyle w:val="Intestazione"/>
      <w:tabs>
        <w:tab w:val="clear" w:pos="4536"/>
        <w:tab w:val="clear" w:pos="9072"/>
        <w:tab w:val="left" w:pos="851"/>
        <w:tab w:val="right" w:pos="9356"/>
      </w:tabs>
      <w:spacing w:line="280" w:lineRule="exact"/>
      <w:jc w:val="right"/>
    </w:pPr>
    <w:r>
      <w:drawing>
        <wp:anchor distT="0" distB="0" distL="114300" distR="114300" simplePos="0" relativeHeight="251658240" behindDoc="0" locked="0" layoutInCell="1" allowOverlap="1" wp14:anchorId="76336B50" wp14:editId="39CECE75">
          <wp:simplePos x="0" y="0"/>
          <wp:positionH relativeFrom="column">
            <wp:posOffset>4863465</wp:posOffset>
          </wp:positionH>
          <wp:positionV relativeFrom="paragraph">
            <wp:posOffset>-201295</wp:posOffset>
          </wp:positionV>
          <wp:extent cx="1203960" cy="379730"/>
          <wp:effectExtent l="0" t="0" r="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1F5"/>
    <w:multiLevelType w:val="hybridMultilevel"/>
    <w:tmpl w:val="4EA8E4BC"/>
    <w:lvl w:ilvl="0" w:tplc="9E8E4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8F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25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66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8D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EE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68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6C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4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0AF1"/>
    <w:multiLevelType w:val="hybridMultilevel"/>
    <w:tmpl w:val="A8123F56"/>
    <w:lvl w:ilvl="0" w:tplc="2152CC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2E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67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2D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4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63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7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E8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938FE"/>
    <w:multiLevelType w:val="hybridMultilevel"/>
    <w:tmpl w:val="EDA8EF80"/>
    <w:lvl w:ilvl="0" w:tplc="A33CC8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CD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69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6D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6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A4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87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EA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B00EB"/>
    <w:multiLevelType w:val="hybridMultilevel"/>
    <w:tmpl w:val="A76A2186"/>
    <w:lvl w:ilvl="0" w:tplc="6B40C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DAEC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74A7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5811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B2F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9656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8AA5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ACAD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6C18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F1494E"/>
    <w:multiLevelType w:val="hybridMultilevel"/>
    <w:tmpl w:val="CEFC219A"/>
    <w:lvl w:ilvl="0" w:tplc="8A288D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76EFB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DB866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8B65F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9C6C2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822D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BC457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7044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2B4EF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E5CCC"/>
    <w:multiLevelType w:val="hybridMultilevel"/>
    <w:tmpl w:val="9884A644"/>
    <w:lvl w:ilvl="0" w:tplc="3FC25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7224"/>
    <w:multiLevelType w:val="multilevel"/>
    <w:tmpl w:val="0BF4E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9606B"/>
    <w:multiLevelType w:val="hybridMultilevel"/>
    <w:tmpl w:val="C6125BD8"/>
    <w:lvl w:ilvl="0" w:tplc="8D52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6B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CE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2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84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EA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2B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A4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C85648"/>
    <w:multiLevelType w:val="multilevel"/>
    <w:tmpl w:val="BDE2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E8"/>
    <w:rsid w:val="00033903"/>
    <w:rsid w:val="00057C71"/>
    <w:rsid w:val="00062212"/>
    <w:rsid w:val="00071F1E"/>
    <w:rsid w:val="00074740"/>
    <w:rsid w:val="00083E8C"/>
    <w:rsid w:val="000B4CC6"/>
    <w:rsid w:val="0011222E"/>
    <w:rsid w:val="00184EE9"/>
    <w:rsid w:val="001C411F"/>
    <w:rsid w:val="001E29A6"/>
    <w:rsid w:val="002208B0"/>
    <w:rsid w:val="00274FC8"/>
    <w:rsid w:val="00287E38"/>
    <w:rsid w:val="002907E2"/>
    <w:rsid w:val="002A2573"/>
    <w:rsid w:val="002B64D2"/>
    <w:rsid w:val="002C3C63"/>
    <w:rsid w:val="002D3EBF"/>
    <w:rsid w:val="002E3E45"/>
    <w:rsid w:val="002F3CAE"/>
    <w:rsid w:val="003246D5"/>
    <w:rsid w:val="00372DAA"/>
    <w:rsid w:val="00372F84"/>
    <w:rsid w:val="00397A98"/>
    <w:rsid w:val="003C7568"/>
    <w:rsid w:val="003E4AE8"/>
    <w:rsid w:val="003E7FA8"/>
    <w:rsid w:val="004100DB"/>
    <w:rsid w:val="00437597"/>
    <w:rsid w:val="004449B3"/>
    <w:rsid w:val="004501D9"/>
    <w:rsid w:val="004B0E04"/>
    <w:rsid w:val="004B1947"/>
    <w:rsid w:val="004C6557"/>
    <w:rsid w:val="004F05AF"/>
    <w:rsid w:val="00504F1A"/>
    <w:rsid w:val="00510A2B"/>
    <w:rsid w:val="005401D7"/>
    <w:rsid w:val="00576722"/>
    <w:rsid w:val="005808C0"/>
    <w:rsid w:val="005C24D5"/>
    <w:rsid w:val="005D30FD"/>
    <w:rsid w:val="005D45EB"/>
    <w:rsid w:val="005E72F5"/>
    <w:rsid w:val="00617925"/>
    <w:rsid w:val="00653A3F"/>
    <w:rsid w:val="006775BE"/>
    <w:rsid w:val="00697281"/>
    <w:rsid w:val="006A324B"/>
    <w:rsid w:val="006C145F"/>
    <w:rsid w:val="007049A1"/>
    <w:rsid w:val="0071527F"/>
    <w:rsid w:val="007336F9"/>
    <w:rsid w:val="00735F1D"/>
    <w:rsid w:val="007715BA"/>
    <w:rsid w:val="00777B12"/>
    <w:rsid w:val="007E1D14"/>
    <w:rsid w:val="007F150A"/>
    <w:rsid w:val="00825E9B"/>
    <w:rsid w:val="00855460"/>
    <w:rsid w:val="008670CB"/>
    <w:rsid w:val="008B4941"/>
    <w:rsid w:val="008C340F"/>
    <w:rsid w:val="00942070"/>
    <w:rsid w:val="00945ECC"/>
    <w:rsid w:val="00962299"/>
    <w:rsid w:val="00A433EB"/>
    <w:rsid w:val="00A45FDF"/>
    <w:rsid w:val="00A72C01"/>
    <w:rsid w:val="00B33594"/>
    <w:rsid w:val="00B5394F"/>
    <w:rsid w:val="00C07DDF"/>
    <w:rsid w:val="00C3470C"/>
    <w:rsid w:val="00C71CCA"/>
    <w:rsid w:val="00CA51D9"/>
    <w:rsid w:val="00CB0160"/>
    <w:rsid w:val="00CB213A"/>
    <w:rsid w:val="00CE05BF"/>
    <w:rsid w:val="00D14C7C"/>
    <w:rsid w:val="00D1613A"/>
    <w:rsid w:val="00D334E1"/>
    <w:rsid w:val="00D67B47"/>
    <w:rsid w:val="00D86785"/>
    <w:rsid w:val="00D97B55"/>
    <w:rsid w:val="00DD2FD3"/>
    <w:rsid w:val="00DF72D5"/>
    <w:rsid w:val="00E12F80"/>
    <w:rsid w:val="00E66AA6"/>
    <w:rsid w:val="00E94E25"/>
    <w:rsid w:val="00EA0988"/>
    <w:rsid w:val="00F05D67"/>
    <w:rsid w:val="00F06486"/>
    <w:rsid w:val="00F07D3C"/>
    <w:rsid w:val="00F22192"/>
    <w:rsid w:val="00F53165"/>
    <w:rsid w:val="00F61056"/>
    <w:rsid w:val="00F635F3"/>
    <w:rsid w:val="00F95B22"/>
    <w:rsid w:val="00FB204D"/>
    <w:rsid w:val="00FB2066"/>
    <w:rsid w:val="00FB22D1"/>
    <w:rsid w:val="00FC6CE0"/>
    <w:rsid w:val="00FD011B"/>
    <w:rsid w:val="00FD7C3E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B42CAED"/>
  <w14:defaultImageDpi w14:val="300"/>
  <w15:docId w15:val="{91B372D1-6DA1-4BE1-B2BC-8AD7EE50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noProof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line="280" w:lineRule="exact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e"/>
  </w:style>
  <w:style w:type="paragraph" w:styleId="Sommario1">
    <w:name w:val="toc 1"/>
    <w:basedOn w:val="Normale"/>
    <w:next w:val="Normale"/>
    <w:autoRedefine/>
    <w:pPr>
      <w:tabs>
        <w:tab w:val="right" w:leader="dot" w:pos="420"/>
        <w:tab w:val="left" w:pos="131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z w:val="24"/>
    </w:rPr>
  </w:style>
  <w:style w:type="paragraph" w:styleId="Corpodeltesto3">
    <w:name w:val="Body Text 3"/>
    <w:basedOn w:val="Normale"/>
    <w:pPr>
      <w:jc w:val="both"/>
    </w:pPr>
    <w:rPr>
      <w:sz w:val="20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noProof/>
      <w:color w:val="000000"/>
      <w:sz w:val="24"/>
    </w:rPr>
  </w:style>
  <w:style w:type="paragraph" w:customStyle="1" w:styleId="CM2">
    <w:name w:val="CM2"/>
    <w:basedOn w:val="Normale"/>
    <w:next w:val="Normale"/>
    <w:pPr>
      <w:widowControl w:val="0"/>
      <w:autoSpaceDE w:val="0"/>
      <w:autoSpaceDN w:val="0"/>
      <w:adjustRightInd w:val="0"/>
      <w:spacing w:line="273" w:lineRule="atLeast"/>
    </w:pPr>
    <w:rPr>
      <w:sz w:val="24"/>
    </w:rPr>
  </w:style>
  <w:style w:type="paragraph" w:customStyle="1" w:styleId="CM4">
    <w:name w:val="CM4"/>
    <w:basedOn w:val="Normale"/>
    <w:next w:val="Normale"/>
    <w:pPr>
      <w:widowControl w:val="0"/>
      <w:autoSpaceDE w:val="0"/>
      <w:autoSpaceDN w:val="0"/>
      <w:adjustRightInd w:val="0"/>
      <w:spacing w:line="276" w:lineRule="atLeast"/>
    </w:pPr>
    <w:rPr>
      <w:sz w:val="24"/>
    </w:r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sz w:val="24"/>
    </w:rPr>
  </w:style>
  <w:style w:type="paragraph" w:customStyle="1" w:styleId="CM6">
    <w:name w:val="CM6"/>
    <w:basedOn w:val="Normale"/>
    <w:next w:val="Normale"/>
    <w:pPr>
      <w:widowControl w:val="0"/>
      <w:autoSpaceDE w:val="0"/>
      <w:autoSpaceDN w:val="0"/>
      <w:adjustRightInd w:val="0"/>
      <w:spacing w:after="545"/>
    </w:pPr>
    <w:rPr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CC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CCA"/>
    <w:rPr>
      <w:rFonts w:ascii="Lucida Grande" w:hAnsi="Lucida Grande" w:cs="Lucida Grande"/>
      <w:noProof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C145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C145F"/>
    <w:rPr>
      <w:b/>
      <w:bCs/>
    </w:rPr>
  </w:style>
  <w:style w:type="paragraph" w:styleId="Paragrafoelenco">
    <w:name w:val="List Paragraph"/>
    <w:basedOn w:val="Normale"/>
    <w:uiPriority w:val="34"/>
    <w:qFormat/>
    <w:rsid w:val="00E66AA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2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29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2B73-FDDD-4D76-BBB9-44250543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5794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Message</vt:lpstr>
    </vt:vector>
  </TitlesOfParts>
  <Company>Geberit International AG</Company>
  <LinksUpToDate>false</LinksUpToDate>
  <CharactersWithSpaces>6836</CharactersWithSpaces>
  <SharedDoc>false</SharedDoc>
  <HLinks>
    <vt:vector size="6" baseType="variant">
      <vt:variant>
        <vt:i4>1835102</vt:i4>
      </vt:variant>
      <vt:variant>
        <vt:i4>2048</vt:i4>
      </vt:variant>
      <vt:variant>
        <vt:i4>1025</vt:i4>
      </vt:variant>
      <vt:variant>
        <vt:i4>1</vt:i4>
      </vt:variant>
      <vt:variant>
        <vt:lpwstr>logo_nero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</dc:title>
  <dc:creator>Burga Martinelli</dc:creator>
  <cp:lastModifiedBy>Roberta Panati</cp:lastModifiedBy>
  <cp:revision>2</cp:revision>
  <cp:lastPrinted>2021-04-13T08:26:00Z</cp:lastPrinted>
  <dcterms:created xsi:type="dcterms:W3CDTF">2021-04-13T08:35:00Z</dcterms:created>
  <dcterms:modified xsi:type="dcterms:W3CDTF">2021-04-13T08:35:00Z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2021-04-07T08:16:32Z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/>
  </property>
  <property fmtid="{D5CDD505-2E9C-101B-9397-08002B2CF9AE}" pid="8" name="MSIP_Label_583d9081-ff0c-403e-9495-6ce7896734ce_ContentBits">
    <vt:lpwstr>0</vt:lpwstr>
  </property>
</Properties>
</file>